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486" w:rsidRPr="005F7486" w:rsidRDefault="005F7486" w:rsidP="005F7486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o-RO"/>
        </w:rPr>
      </w:pPr>
      <w:r w:rsidRPr="005F748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o-RO"/>
        </w:rPr>
        <w:t>Banat</w:t>
      </w:r>
    </w:p>
    <w:p w:rsidR="005F7486" w:rsidRPr="005F7486" w:rsidRDefault="005F7486" w:rsidP="005F7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De la </w:t>
      </w:r>
      <w:proofErr w:type="spellStart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Wikipedia</w:t>
      </w:r>
      <w:proofErr w:type="spellEnd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, enciclopedia liberă</w:t>
      </w:r>
    </w:p>
    <w:tbl>
      <w:tblPr>
        <w:tblW w:w="0" w:type="auto"/>
        <w:tblCellSpacing w:w="15" w:type="dxa"/>
        <w:shd w:val="clear" w:color="auto" w:fill="F9F9F9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6"/>
        <w:gridCol w:w="1203"/>
      </w:tblGrid>
      <w:tr w:rsidR="005F7486" w:rsidRPr="005F7486" w:rsidTr="005F7486">
        <w:trPr>
          <w:tblCellSpacing w:w="15" w:type="dxa"/>
        </w:trPr>
        <w:tc>
          <w:tcPr>
            <w:tcW w:w="0" w:type="auto"/>
            <w:shd w:val="clear" w:color="auto" w:fill="F9F9F9"/>
            <w:vAlign w:val="center"/>
            <w:hideMark/>
          </w:tcPr>
          <w:p w:rsidR="005F7486" w:rsidRPr="005F7486" w:rsidRDefault="005F7486" w:rsidP="005F7486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0"/>
                <w:szCs w:val="20"/>
                <w:lang w:eastAsia="ro-RO"/>
              </w:rPr>
              <w:drawing>
                <wp:inline distT="0" distB="0" distL="0" distR="0">
                  <wp:extent cx="197485" cy="263525"/>
                  <wp:effectExtent l="19050" t="0" r="0" b="0"/>
                  <wp:docPr id="1" name="Imagine 1" descr="Portal icon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ortal icon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485" cy="263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9F9F9"/>
            <w:tcMar>
              <w:top w:w="0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5F7486" w:rsidRPr="005F7486" w:rsidRDefault="005F7486" w:rsidP="005F7486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o-RO"/>
              </w:rPr>
            </w:pPr>
            <w:hyperlink r:id="rId7" w:tooltip="Portal:Banat" w:history="1">
              <w:r w:rsidRPr="005F7486">
                <w:rPr>
                  <w:rFonts w:ascii="Times New Roman" w:eastAsia="Times New Roman" w:hAnsi="Times New Roman" w:cs="Times New Roman"/>
                  <w:b/>
                  <w:bCs/>
                  <w:i/>
                  <w:iCs/>
                  <w:color w:val="0000FF"/>
                  <w:sz w:val="20"/>
                  <w:u w:val="single"/>
                  <w:lang w:eastAsia="ro-RO"/>
                </w:rPr>
                <w:t>Portal Banat</w:t>
              </w:r>
            </w:hyperlink>
          </w:p>
        </w:tc>
      </w:tr>
    </w:tbl>
    <w:p w:rsidR="005F7486" w:rsidRPr="005F7486" w:rsidRDefault="005F7486" w:rsidP="005F7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o-RO"/>
        </w:rPr>
        <w:drawing>
          <wp:inline distT="0" distB="0" distL="0" distR="0">
            <wp:extent cx="2092325" cy="2465070"/>
            <wp:effectExtent l="19050" t="0" r="3175" b="0"/>
            <wp:docPr id="2" name="Imagine 2" descr="https://upload.wikimedia.org/wikipedia/commons/thumb/d/d5/StemaBanat.jpg/220px-StemaBanat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upload.wikimedia.org/wikipedia/commons/thumb/d/d5/StemaBanat.jpg/220px-StemaBanat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2325" cy="2465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7486" w:rsidRPr="005F7486" w:rsidRDefault="005F7486" w:rsidP="005F7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Stema Banatului</w:t>
      </w:r>
    </w:p>
    <w:p w:rsidR="005F7486" w:rsidRPr="005F7486" w:rsidRDefault="005F7486" w:rsidP="005F7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o-RO"/>
        </w:rPr>
        <w:drawing>
          <wp:inline distT="0" distB="0" distL="0" distR="0">
            <wp:extent cx="2618740" cy="2275205"/>
            <wp:effectExtent l="19050" t="0" r="0" b="0"/>
            <wp:docPr id="3" name="Imagine 3" descr="https://upload.wikimedia.org/wikipedia/commons/thumb/b/be/Banat_Republic_bgiu.png/275px-Banat_Republic_bgiu.pn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upload.wikimedia.org/wikipedia/commons/thumb/b/be/Banat_Republic_bgiu.png/275px-Banat_Republic_bgiu.pn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8740" cy="2275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7486" w:rsidRPr="005F7486" w:rsidRDefault="005F7486" w:rsidP="005F7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Banatul istoric</w:t>
      </w:r>
    </w:p>
    <w:p w:rsidR="005F7486" w:rsidRPr="005F7486" w:rsidRDefault="005F7486" w:rsidP="005F74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F7486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Banatul</w:t>
      </w:r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este o </w:t>
      </w:r>
      <w:hyperlink r:id="rId12" w:tooltip="Provincie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provincie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istorică împărțită astăzi între </w:t>
      </w:r>
      <w:hyperlink r:id="rId13" w:tooltip="România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România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hyperlink r:id="rId14" w:tooltip="Serbia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Serbia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(</w:t>
      </w:r>
      <w:hyperlink r:id="rId15" w:tooltip="Voivodina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Banatul Sârbesc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) și o foarte mică parte din </w:t>
      </w:r>
      <w:hyperlink r:id="rId16" w:tooltip="Ungaria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Ungaria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:rsidR="005F7486" w:rsidRPr="005F7486" w:rsidRDefault="005F7486" w:rsidP="005F74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În perioada dominației </w:t>
      </w:r>
      <w:hyperlink r:id="rId17" w:tooltip="Regatul Ungariei (1000–1538)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Coroanei Maghiare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au fost numite „</w:t>
      </w:r>
      <w:proofErr w:type="spellStart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banaturi</w:t>
      </w:r>
      <w:proofErr w:type="spellEnd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” toate comitatele de graniță, conduse de un </w:t>
      </w:r>
      <w:hyperlink r:id="rId18" w:tooltip="Ban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ban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: Banul de Severin, Banul de Belgrad, Banul de </w:t>
      </w:r>
      <w:proofErr w:type="spellStart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Sabăț</w:t>
      </w:r>
      <w:proofErr w:type="spellEnd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Denumirea s-a limitat mai târziu la actuala provincie „Banat” de Timișoara. Inițial, numele regiunii Banat se leagă de (Turnu) Severin, </w:t>
      </w:r>
      <w:hyperlink r:id="rId19" w:tooltip="Banatul Severinului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Banatul de Severin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și de succesorii istorici ai acestuia </w:t>
      </w:r>
      <w:hyperlink r:id="rId20" w:tooltip="Banatul de Lugoj-Caransebeș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Banatul de Lugoj-Caransebeș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și </w:t>
      </w:r>
      <w:hyperlink r:id="rId21" w:tooltip="Banatul Timișoarei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Banatul de Timișoara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formațiuni politice, militare și administrative cu rolul de </w:t>
      </w:r>
      <w:hyperlink r:id="rId22" w:tooltip="Marcă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marcă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în cadrul sistemului defensiv antiotoman. La originea Banatului românesc actual, </w:t>
      </w:r>
      <w:hyperlink r:id="rId23" w:tooltip="Banatul Severinului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Banatul de Severin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fost organizat Regele Andrei al II-lea (</w:t>
      </w:r>
      <w:hyperlink r:id="rId24" w:tooltip="1205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1205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–</w:t>
      </w:r>
      <w:hyperlink r:id="rId25" w:tooltip="1235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1235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) </w:t>
      </w:r>
      <w:proofErr w:type="spellStart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incă</w:t>
      </w:r>
      <w:proofErr w:type="spellEnd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din </w:t>
      </w:r>
      <w:hyperlink r:id="rId26" w:tooltip="1228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1228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ca o regiune înființată la hotarele Țaratului româno-bulgar pentru paza graniței Regatului maghiar și restabilirea influenței Bisericii latine în regiune. În această </w:t>
      </w:r>
      <w:proofErr w:type="spellStart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periaodă</w:t>
      </w:r>
      <w:proofErr w:type="spellEnd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sunt pomenite Banatul de Severin, Banatul de Belgrad și Banatul bulgăresc </w:t>
      </w:r>
      <w:hyperlink r:id="rId27" w:tooltip="1365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1365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:rsidR="005F7486" w:rsidRPr="005F7486" w:rsidRDefault="005F7486" w:rsidP="005F74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lastRenderedPageBreak/>
        <w:t xml:space="preserve">Pentru prima dată numele de </w:t>
      </w:r>
      <w:proofErr w:type="spellStart"/>
      <w:r w:rsidRPr="005F7486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Banatus</w:t>
      </w:r>
      <w:proofErr w:type="spellEnd"/>
      <w:r w:rsidRPr="005F7486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5F7486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Temesvariensis</w:t>
      </w:r>
      <w:proofErr w:type="spellEnd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sau </w:t>
      </w:r>
      <w:proofErr w:type="spellStart"/>
      <w:r w:rsidRPr="005F7486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Banatus</w:t>
      </w:r>
      <w:proofErr w:type="spellEnd"/>
      <w:r w:rsidRPr="005F7486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5F7486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Temesiensis</w:t>
      </w:r>
      <w:proofErr w:type="spellEnd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fost folosit în rapoartele lui </w:t>
      </w:r>
      <w:hyperlink r:id="rId28" w:tooltip="Luigi Ferdinando Marsigli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 xml:space="preserve">Luigi </w:t>
        </w:r>
        <w:proofErr w:type="spellStart"/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Ferdinando</w:t>
        </w:r>
        <w:proofErr w:type="spellEnd"/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 xml:space="preserve"> </w:t>
        </w:r>
        <w:proofErr w:type="spellStart"/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Marsigli</w:t>
        </w:r>
        <w:proofErr w:type="spellEnd"/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din ultimul deceniu al </w:t>
      </w:r>
      <w:hyperlink r:id="rId29" w:tooltip="Secolul al XVII-lea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secolului al XVII-lea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și în textul tratatului de pace de la </w:t>
      </w:r>
      <w:hyperlink r:id="rId30" w:tooltip="Tratatul de la Karlowitz" w:history="1">
        <w:proofErr w:type="spellStart"/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Karlovitz</w:t>
        </w:r>
        <w:proofErr w:type="spellEnd"/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(</w:t>
      </w:r>
      <w:hyperlink r:id="rId31" w:tooltip="1699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1699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). Pentru români, regiunea a mai fost cunoscută și sub denumirea de </w:t>
      </w:r>
      <w:proofErr w:type="spellStart"/>
      <w:r w:rsidRPr="005F7486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Temișana</w:t>
      </w:r>
      <w:proofErr w:type="spellEnd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:rsidR="005F7486" w:rsidRPr="005F7486" w:rsidRDefault="005F7486" w:rsidP="005F74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Regiunea a constituit o parte unitară, componentă a </w:t>
      </w:r>
      <w:hyperlink r:id="rId32" w:tooltip="Regatul Ungariei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Regatului Ungariei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apoi, din secolul al XVI-lea, a </w:t>
      </w:r>
      <w:hyperlink r:id="rId33" w:tooltip="Imperiul Otoman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Imperiului Otoman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după care a fost înglobat spre sfârșitul secolului al XVIII-lea în </w:t>
      </w:r>
      <w:hyperlink r:id="rId34" w:tooltip="Arhiducatul Austriei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Arhiducatul Austriei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devenit apoi </w:t>
      </w:r>
      <w:hyperlink r:id="rId35" w:tooltip="Imperiul Austriac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Imperiul Austriac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După 1867, a făcut parte din partea maghiară a </w:t>
      </w:r>
      <w:hyperlink r:id="rId36" w:tooltip="Austro-Ungaria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 xml:space="preserve">Imperiul </w:t>
        </w:r>
        <w:proofErr w:type="spellStart"/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Austro-Ungar</w:t>
        </w:r>
        <w:proofErr w:type="spellEnd"/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iar în urma </w:t>
      </w:r>
      <w:hyperlink r:id="rId37" w:tooltip="Primul Război Mondial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Primul Război Mondial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Banatul a fost împărțit pe linii etnice între cele trei state naționale ale căror etnii locuiau zona, </w:t>
      </w:r>
      <w:hyperlink r:id="rId38" w:tooltip="Regatul Iugoslaviei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Iugoslavia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hyperlink r:id="rId39" w:tooltip="Regatul României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România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și </w:t>
      </w:r>
      <w:hyperlink r:id="rId40" w:tooltip="Ungaria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Ungaria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Proclamarea </w:t>
      </w:r>
      <w:hyperlink r:id="rId41" w:tooltip="Republica bănățeană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Republicii Bănățene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în anul </w:t>
      </w:r>
      <w:hyperlink r:id="rId42" w:tooltip="1918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1918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a fost o încercare de păstrare a unității Banatului multietnic și multiconfesional, eșuată însă din cauza promisiunilor făcute înainte de război de Antantă României și a </w:t>
      </w:r>
      <w:proofErr w:type="spellStart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pretenților</w:t>
      </w:r>
      <w:proofErr w:type="spellEnd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teritoriale emise de Serbia.</w:t>
      </w:r>
    </w:p>
    <w:p w:rsidR="005F7486" w:rsidRPr="005F7486" w:rsidRDefault="005F7486" w:rsidP="005F748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o-RO"/>
        </w:rPr>
      </w:pPr>
      <w:r w:rsidRPr="005F7486">
        <w:rPr>
          <w:rFonts w:ascii="Times New Roman" w:eastAsia="Times New Roman" w:hAnsi="Times New Roman" w:cs="Times New Roman"/>
          <w:b/>
          <w:bCs/>
          <w:sz w:val="36"/>
          <w:szCs w:val="36"/>
          <w:lang w:eastAsia="ro-RO"/>
        </w:rPr>
        <w:t>Cuprins</w:t>
      </w:r>
    </w:p>
    <w:p w:rsidR="005F7486" w:rsidRPr="005F7486" w:rsidRDefault="005F7486" w:rsidP="005F748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43" w:anchor="Suprafa.C8.9Ba_Banatului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1 Suprafața Banatului</w:t>
        </w:r>
      </w:hyperlink>
    </w:p>
    <w:p w:rsidR="005F7486" w:rsidRPr="005F7486" w:rsidRDefault="005F7486" w:rsidP="005F748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44" w:anchor="Organizare_administrativ.C4.83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2 Organizare administrativă</w:t>
        </w:r>
      </w:hyperlink>
    </w:p>
    <w:p w:rsidR="005F7486" w:rsidRPr="005F7486" w:rsidRDefault="005F7486" w:rsidP="005F748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45" w:anchor="Relieful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3 Relieful</w:t>
        </w:r>
      </w:hyperlink>
    </w:p>
    <w:p w:rsidR="005F7486" w:rsidRPr="005F7486" w:rsidRDefault="005F7486" w:rsidP="005F748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46" w:anchor="Demografie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4 Demografie</w:t>
        </w:r>
      </w:hyperlink>
    </w:p>
    <w:p w:rsidR="005F7486" w:rsidRPr="005F7486" w:rsidRDefault="005F7486" w:rsidP="005F748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47" w:anchor="Evolu.C8.9Bia_organiz.C4.83rii_administrative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5 Evoluția organizării administrative</w:t>
        </w:r>
      </w:hyperlink>
    </w:p>
    <w:p w:rsidR="005F7486" w:rsidRPr="005F7486" w:rsidRDefault="005F7486" w:rsidP="005F748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48" w:anchor="Cronologie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6 Cronologie</w:t>
        </w:r>
      </w:hyperlink>
    </w:p>
    <w:p w:rsidR="005F7486" w:rsidRPr="005F7486" w:rsidRDefault="005F7486" w:rsidP="005F748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49" w:anchor="Harta_iozefin.C4.83_a_Banatului_.28senzitiv.C4.83.29.2C_1769.E2.80.9372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 xml:space="preserve">7 Harta </w:t>
        </w:r>
        <w:proofErr w:type="spellStart"/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iozefină</w:t>
        </w:r>
        <w:proofErr w:type="spellEnd"/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 xml:space="preserve"> a Banatului (</w:t>
        </w:r>
        <w:r w:rsidRPr="005F7486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o-RO"/>
          </w:rPr>
          <w:t>senzitivă</w:t>
        </w:r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), 1769–72</w:t>
        </w:r>
      </w:hyperlink>
    </w:p>
    <w:p w:rsidR="005F7486" w:rsidRPr="005F7486" w:rsidRDefault="005F7486" w:rsidP="005F748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50" w:anchor="Imagini_din_Banat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8 Imagini din Banat</w:t>
        </w:r>
      </w:hyperlink>
    </w:p>
    <w:p w:rsidR="005F7486" w:rsidRPr="005F7486" w:rsidRDefault="005F7486" w:rsidP="005F748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51" w:anchor="Vezi_.C8.99i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9 Vezi și</w:t>
        </w:r>
      </w:hyperlink>
    </w:p>
    <w:p w:rsidR="005F7486" w:rsidRPr="005F7486" w:rsidRDefault="005F7486" w:rsidP="005F748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52" w:anchor="Note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10 Note</w:t>
        </w:r>
      </w:hyperlink>
    </w:p>
    <w:p w:rsidR="005F7486" w:rsidRPr="005F7486" w:rsidRDefault="005F7486" w:rsidP="005F748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53" w:anchor="Bibliografie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11 Bibliografie</w:t>
        </w:r>
      </w:hyperlink>
    </w:p>
    <w:p w:rsidR="005F7486" w:rsidRPr="005F7486" w:rsidRDefault="005F7486" w:rsidP="005F748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54" w:anchor="Bibliografie_suplimentar.C4.83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12 Bibliografie suplimentară</w:t>
        </w:r>
      </w:hyperlink>
    </w:p>
    <w:p w:rsidR="005F7486" w:rsidRPr="005F7486" w:rsidRDefault="005F7486" w:rsidP="005F748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55" w:anchor="Leg.C4.83turi_externe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13 Legături externe</w:t>
        </w:r>
      </w:hyperlink>
    </w:p>
    <w:p w:rsidR="005F7486" w:rsidRPr="005F7486" w:rsidRDefault="005F7486" w:rsidP="005F748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o-RO"/>
        </w:rPr>
      </w:pPr>
      <w:r w:rsidRPr="005F7486">
        <w:rPr>
          <w:rFonts w:ascii="Times New Roman" w:eastAsia="Times New Roman" w:hAnsi="Times New Roman" w:cs="Times New Roman"/>
          <w:b/>
          <w:bCs/>
          <w:sz w:val="36"/>
          <w:szCs w:val="36"/>
          <w:lang w:eastAsia="ro-RO"/>
        </w:rPr>
        <w:t>Suprafața Banatului</w:t>
      </w:r>
    </w:p>
    <w:p w:rsidR="005F7486" w:rsidRPr="005F7486" w:rsidRDefault="005F7486" w:rsidP="005F74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Banatul istoric însuma o suprafață de 28 526 km</w:t>
      </w:r>
      <w:r w:rsidRPr="005F748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o-RO"/>
        </w:rPr>
        <w:t>2</w:t>
      </w:r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Diverse surse indică cifre ușor diferite de aceasta. La împărțirea provinciei, în 1919, </w:t>
      </w:r>
      <w:hyperlink r:id="rId56" w:tooltip="România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României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i-a fost atribuită o suprafață de 18 966 km² (aproximativ 2/3 din total), </w:t>
      </w:r>
      <w:hyperlink r:id="rId57" w:tooltip="Serbia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Regatului Sârbilor, Croaților și Slovenilor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9 276 km², (aproximativ 1/3 din total), iar </w:t>
      </w:r>
      <w:hyperlink r:id="rId58" w:tooltip="Ungaria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Ungariei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284 km² (aproximativ 1% din total)</w:t>
      </w:r>
      <w:hyperlink r:id="rId59" w:anchor="cite_note-1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 w:eastAsia="ro-RO"/>
          </w:rPr>
          <w:t>[1]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:rsidR="005F7486" w:rsidRPr="005F7486" w:rsidRDefault="005F7486" w:rsidP="005F748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o-RO"/>
        </w:rPr>
      </w:pPr>
      <w:r w:rsidRPr="005F7486">
        <w:rPr>
          <w:rFonts w:ascii="Times New Roman" w:eastAsia="Times New Roman" w:hAnsi="Times New Roman" w:cs="Times New Roman"/>
          <w:b/>
          <w:bCs/>
          <w:sz w:val="36"/>
          <w:szCs w:val="36"/>
          <w:lang w:eastAsia="ro-RO"/>
        </w:rPr>
        <w:t>Organizare administrativă</w:t>
      </w:r>
    </w:p>
    <w:p w:rsidR="005F7486" w:rsidRPr="005F7486" w:rsidRDefault="005F7486" w:rsidP="005F7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o-RO"/>
        </w:rPr>
        <w:lastRenderedPageBreak/>
        <w:drawing>
          <wp:inline distT="0" distB="0" distL="0" distR="0">
            <wp:extent cx="2618740" cy="2845435"/>
            <wp:effectExtent l="19050" t="0" r="0" b="0"/>
            <wp:docPr id="4" name="Imagine 4" descr="https://upload.wikimedia.org/wikipedia/commons/thumb/3/3f/Impartirea_Banatului.png/275px-Impartirea_Banatului.png">
              <a:hlinkClick xmlns:a="http://schemas.openxmlformats.org/drawingml/2006/main" r:id="rId6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upload.wikimedia.org/wikipedia/commons/thumb/3/3f/Impartirea_Banatului.png/275px-Impartirea_Banatului.png">
                      <a:hlinkClick r:id="rId6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8740" cy="2845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7486" w:rsidRPr="005F7486" w:rsidRDefault="005F7486" w:rsidP="005F7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Teritoriul istoric al Banatului cu împărțirea sa în 1919-1924</w:t>
      </w:r>
    </w:p>
    <w:p w:rsidR="005F7486" w:rsidRPr="005F7486" w:rsidRDefault="005F7486" w:rsidP="005F74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Teritoriul istoric al Banatului este, astăzi, împărțit astfel:</w:t>
      </w:r>
    </w:p>
    <w:p w:rsidR="005F7486" w:rsidRPr="005F7486" w:rsidRDefault="005F7486" w:rsidP="005F748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62" w:tooltip="România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România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</w:p>
    <w:p w:rsidR="005F7486" w:rsidRPr="005F7486" w:rsidRDefault="005F7486" w:rsidP="005F7486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63" w:tooltip="Județul Timiș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Județul Timiș</w:t>
        </w:r>
      </w:hyperlink>
    </w:p>
    <w:p w:rsidR="005F7486" w:rsidRPr="005F7486" w:rsidRDefault="005F7486" w:rsidP="005F7486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64" w:tooltip="Județul Caraș-Severin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Județul Caraș-Severin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fără localitățile </w:t>
      </w:r>
      <w:hyperlink r:id="rId65" w:tooltip="Bucova, Caraș-Severin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Bucova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hyperlink r:id="rId66" w:tooltip="Cornișoru, Caraș-Severin" w:history="1">
        <w:proofErr w:type="spellStart"/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Cornișoru</w:t>
        </w:r>
        <w:proofErr w:type="spellEnd"/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hyperlink r:id="rId67" w:tooltip="Băuțar, Caraș-Severin" w:history="1">
        <w:proofErr w:type="spellStart"/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Bouțarii</w:t>
        </w:r>
        <w:proofErr w:type="spellEnd"/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 xml:space="preserve"> de jos și </w:t>
        </w:r>
        <w:proofErr w:type="spellStart"/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Bouțarii</w:t>
        </w:r>
        <w:proofErr w:type="spellEnd"/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 xml:space="preserve"> de sus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și </w:t>
      </w:r>
      <w:hyperlink r:id="rId68" w:tooltip="Preveciori, Caraș-Severin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Preveciori</w:t>
        </w:r>
      </w:hyperlink>
    </w:p>
    <w:p w:rsidR="005F7486" w:rsidRPr="005F7486" w:rsidRDefault="005F7486" w:rsidP="005F7486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69" w:tooltip="Județul Arad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Județul Arad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doar partea de la sud de </w:t>
      </w:r>
      <w:hyperlink r:id="rId70" w:tooltip="Râul Mureș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Mureș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(cartierele </w:t>
      </w:r>
      <w:hyperlink r:id="rId71" w:tooltip="Aradul Nou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Aradul Nou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hyperlink r:id="rId72" w:tooltip="Mureșel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Mureșel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hyperlink r:id="rId73" w:tooltip="Sânnicolau Mic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Sânnicolau Mic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și </w:t>
      </w:r>
      <w:proofErr w:type="spellStart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Subcetate</w:t>
      </w:r>
      <w:proofErr w:type="spellEnd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hyperlink r:id="rId74" w:tooltip="Lipova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orașul Lipova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comunele </w:t>
      </w:r>
      <w:hyperlink r:id="rId75" w:tooltip="Comuna Bata, Arad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Bata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hyperlink r:id="rId76" w:tooltip="Comuna Birchiș, Arad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Birchiș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hyperlink r:id="rId77" w:tooltip="Comuna Fântânele, Arad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Fântânele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hyperlink r:id="rId78" w:tooltip="Comuna Felnac, Arad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Felnac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hyperlink r:id="rId79" w:tooltip="Comuna Frumușeni, Arad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Frumușeni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hyperlink r:id="rId80" w:tooltip="Comuna Șagu, Arad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Șagu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hyperlink r:id="rId81" w:tooltip="Comuna Secusigiu, Arad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Secusigiu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hyperlink r:id="rId82" w:tooltip="Comuna Șiștarovăț, Arad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Șiștarovăț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hyperlink r:id="rId83" w:tooltip="Comuna Ususău, Arad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Ususău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hyperlink r:id="rId84" w:tooltip="Comuna Vinga, Arad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Vinga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hyperlink r:id="rId85" w:tooltip="Comuna Zăbrani, Arad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Zăbrani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și </w:t>
      </w:r>
      <w:hyperlink r:id="rId86" w:tooltip="Comuna Zădăreni, Arad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Zădăreni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și satele </w:t>
      </w:r>
      <w:hyperlink r:id="rId87" w:tooltip="Lalașinț, Arad" w:history="1">
        <w:proofErr w:type="spellStart"/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Lalașinț</w:t>
        </w:r>
        <w:proofErr w:type="spellEnd"/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hyperlink r:id="rId88" w:tooltip="Belotinț, Arad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Belotinț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hyperlink r:id="rId89" w:tooltip="Chelmac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Chelmac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hyperlink r:id="rId90" w:tooltip="Căprioara, Arad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Căprioara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și </w:t>
      </w:r>
      <w:hyperlink r:id="rId91" w:tooltip="Valea Mare (Săvârșin), Arad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Valea Mare</w:t>
        </w:r>
      </w:hyperlink>
    </w:p>
    <w:p w:rsidR="005F7486" w:rsidRPr="005F7486" w:rsidRDefault="005F7486" w:rsidP="005F7486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92" w:tooltip="Județul Mehedinți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Județul Mehedinți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numai vestul județului: </w:t>
      </w:r>
      <w:hyperlink r:id="rId93" w:tooltip="Baia Nouă, Mehedinți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Baia Nouă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hyperlink r:id="rId94" w:tooltip="Dubova, Mehedinți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Dubova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hyperlink r:id="rId95" w:tooltip="Eibenthal, Mehedinți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Eibenthal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hyperlink r:id="rId96" w:tooltip="Eșelnița, Mehedinți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Eșelnița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hyperlink r:id="rId97" w:tooltip="Orșova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Orșova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și </w:t>
      </w:r>
      <w:hyperlink r:id="rId98" w:tooltip="Svinița, Mehedinți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Svinița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Alte câteva sate din zonă au dispărut sub apele lacului de acumulare </w:t>
      </w:r>
      <w:hyperlink r:id="rId99" w:tooltip="Porțile de Fier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Porțile de Fier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:rsidR="005F7486" w:rsidRPr="005F7486" w:rsidRDefault="005F7486" w:rsidP="005F7486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100" w:tooltip="Județul Hunedoara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Județul Hunedoara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numai localitățile </w:t>
      </w:r>
      <w:hyperlink r:id="rId101" w:tooltip="Sălciva, Hunedoara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Sălciva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și </w:t>
      </w:r>
      <w:hyperlink r:id="rId102" w:tooltip="Pojoga, Hunedoara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Pojoga</w:t>
        </w:r>
      </w:hyperlink>
      <w:hyperlink r:id="rId103" w:anchor="cite_note-2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 w:eastAsia="ro-RO"/>
          </w:rPr>
          <w:t>[2]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:rsidR="005F7486" w:rsidRPr="005F7486" w:rsidRDefault="005F7486" w:rsidP="005F748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104" w:tooltip="Serbia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Serbia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</w:p>
    <w:p w:rsidR="005F7486" w:rsidRPr="005F7486" w:rsidRDefault="005F7486" w:rsidP="005F7486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105" w:tooltip="Voivodina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Voivodina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cu partea bănățeană situată la est de </w:t>
      </w:r>
      <w:hyperlink r:id="rId106" w:tooltip="Râul Tisa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Tisa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și împărțită în: </w:t>
      </w:r>
    </w:p>
    <w:p w:rsidR="005F7486" w:rsidRPr="005F7486" w:rsidRDefault="005F7486" w:rsidP="005F7486">
      <w:pPr>
        <w:numPr>
          <w:ilvl w:val="2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107" w:tooltip="Districtul Banatul de Nord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Districtul Banatul de Nord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(</w:t>
      </w:r>
      <w:hyperlink r:id="rId108" w:tooltip="Limba sârbă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sârbă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7486">
        <w:rPr>
          <w:rFonts w:ascii="Times New Roman" w:eastAsia="Times New Roman" w:hAnsi="Times New Roman" w:cs="Times New Roman"/>
          <w:i/>
          <w:iCs/>
          <w:sz w:val="24"/>
          <w:szCs w:val="24"/>
          <w:lang w:eastAsia="ro-RO"/>
        </w:rPr>
        <w:t>Severni</w:t>
      </w:r>
      <w:proofErr w:type="spellEnd"/>
      <w:r w:rsidRPr="005F7486">
        <w:rPr>
          <w:rFonts w:ascii="Times New Roman" w:eastAsia="Times New Roman" w:hAnsi="Times New Roman" w:cs="Times New Roman"/>
          <w:i/>
          <w:iCs/>
          <w:sz w:val="24"/>
          <w:szCs w:val="24"/>
          <w:lang w:eastAsia="ro-RO"/>
        </w:rPr>
        <w:t xml:space="preserve"> Banat, </w:t>
      </w:r>
      <w:proofErr w:type="spellStart"/>
      <w:r w:rsidRPr="005F7486">
        <w:rPr>
          <w:rFonts w:ascii="Times New Roman" w:eastAsia="Times New Roman" w:hAnsi="Times New Roman" w:cs="Times New Roman"/>
          <w:i/>
          <w:iCs/>
          <w:sz w:val="24"/>
          <w:szCs w:val="24"/>
          <w:lang w:eastAsia="ro-RO"/>
        </w:rPr>
        <w:t>Северно-Банатски</w:t>
      </w:r>
      <w:proofErr w:type="spellEnd"/>
      <w:r w:rsidRPr="005F7486">
        <w:rPr>
          <w:rFonts w:ascii="Times New Roman" w:eastAsia="Times New Roman" w:hAnsi="Times New Roman" w:cs="Times New Roman"/>
          <w:i/>
          <w:iCs/>
          <w:sz w:val="24"/>
          <w:szCs w:val="24"/>
          <w:lang w:eastAsia="ro-RO"/>
        </w:rPr>
        <w:t xml:space="preserve"> </w:t>
      </w:r>
      <w:proofErr w:type="spellStart"/>
      <w:r w:rsidRPr="005F7486">
        <w:rPr>
          <w:rFonts w:ascii="Times New Roman" w:eastAsia="Times New Roman" w:hAnsi="Times New Roman" w:cs="Times New Roman"/>
          <w:i/>
          <w:iCs/>
          <w:sz w:val="24"/>
          <w:szCs w:val="24"/>
          <w:lang w:eastAsia="ro-RO"/>
        </w:rPr>
        <w:t>округ</w:t>
      </w:r>
      <w:proofErr w:type="spellEnd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) (fără comunele </w:t>
      </w:r>
      <w:r w:rsidRPr="005F7486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Ada</w:t>
      </w:r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5F7486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Senta</w:t>
      </w:r>
      <w:proofErr w:type="spellEnd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și </w:t>
      </w:r>
      <w:proofErr w:type="spellStart"/>
      <w:r w:rsidRPr="005F7486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Kanjiza</w:t>
      </w:r>
      <w:proofErr w:type="spellEnd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, situate la vest de râul Tisa)</w:t>
      </w:r>
    </w:p>
    <w:p w:rsidR="005F7486" w:rsidRPr="005F7486" w:rsidRDefault="005F7486" w:rsidP="005F7486">
      <w:pPr>
        <w:numPr>
          <w:ilvl w:val="2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109" w:tooltip="Districtul Banatul Central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Districtul Banatul Central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(</w:t>
      </w:r>
      <w:hyperlink r:id="rId110" w:tooltip="Limba sârbă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sârbă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7486">
        <w:rPr>
          <w:rFonts w:ascii="Times New Roman" w:eastAsia="Times New Roman" w:hAnsi="Times New Roman" w:cs="Times New Roman"/>
          <w:i/>
          <w:iCs/>
          <w:sz w:val="24"/>
          <w:szCs w:val="24"/>
          <w:lang w:eastAsia="ro-RO"/>
        </w:rPr>
        <w:t>Srednji</w:t>
      </w:r>
      <w:proofErr w:type="spellEnd"/>
      <w:r w:rsidRPr="005F7486">
        <w:rPr>
          <w:rFonts w:ascii="Times New Roman" w:eastAsia="Times New Roman" w:hAnsi="Times New Roman" w:cs="Times New Roman"/>
          <w:i/>
          <w:iCs/>
          <w:sz w:val="24"/>
          <w:szCs w:val="24"/>
          <w:lang w:eastAsia="ro-RO"/>
        </w:rPr>
        <w:t xml:space="preserve"> Banat, </w:t>
      </w:r>
      <w:proofErr w:type="spellStart"/>
      <w:r w:rsidRPr="005F7486">
        <w:rPr>
          <w:rFonts w:ascii="Times New Roman" w:eastAsia="Times New Roman" w:hAnsi="Times New Roman" w:cs="Times New Roman"/>
          <w:i/>
          <w:iCs/>
          <w:sz w:val="24"/>
          <w:szCs w:val="24"/>
          <w:lang w:eastAsia="ro-RO"/>
        </w:rPr>
        <w:t>Средње-Банатски</w:t>
      </w:r>
      <w:proofErr w:type="spellEnd"/>
      <w:r w:rsidRPr="005F7486">
        <w:rPr>
          <w:rFonts w:ascii="Times New Roman" w:eastAsia="Times New Roman" w:hAnsi="Times New Roman" w:cs="Times New Roman"/>
          <w:i/>
          <w:iCs/>
          <w:sz w:val="24"/>
          <w:szCs w:val="24"/>
          <w:lang w:eastAsia="ro-RO"/>
        </w:rPr>
        <w:t xml:space="preserve"> </w:t>
      </w:r>
      <w:proofErr w:type="spellStart"/>
      <w:r w:rsidRPr="005F7486">
        <w:rPr>
          <w:rFonts w:ascii="Times New Roman" w:eastAsia="Times New Roman" w:hAnsi="Times New Roman" w:cs="Times New Roman"/>
          <w:i/>
          <w:iCs/>
          <w:sz w:val="24"/>
          <w:szCs w:val="24"/>
          <w:lang w:eastAsia="ro-RO"/>
        </w:rPr>
        <w:t>округ</w:t>
      </w:r>
      <w:proofErr w:type="spellEnd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)</w:t>
      </w:r>
    </w:p>
    <w:p w:rsidR="005F7486" w:rsidRPr="005F7486" w:rsidRDefault="005F7486" w:rsidP="005F7486">
      <w:pPr>
        <w:numPr>
          <w:ilvl w:val="2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111" w:tooltip="Districtul Banatul de Sud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Districtul Banatul de Sud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(</w:t>
      </w:r>
      <w:hyperlink r:id="rId112" w:tooltip="Limba sârbă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sârbă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7486">
        <w:rPr>
          <w:rFonts w:ascii="Times New Roman" w:eastAsia="Times New Roman" w:hAnsi="Times New Roman" w:cs="Times New Roman"/>
          <w:i/>
          <w:iCs/>
          <w:sz w:val="24"/>
          <w:szCs w:val="24"/>
          <w:lang w:eastAsia="ro-RO"/>
        </w:rPr>
        <w:t>Južni</w:t>
      </w:r>
      <w:proofErr w:type="spellEnd"/>
      <w:r w:rsidRPr="005F7486">
        <w:rPr>
          <w:rFonts w:ascii="Times New Roman" w:eastAsia="Times New Roman" w:hAnsi="Times New Roman" w:cs="Times New Roman"/>
          <w:i/>
          <w:iCs/>
          <w:sz w:val="24"/>
          <w:szCs w:val="24"/>
          <w:lang w:eastAsia="ro-RO"/>
        </w:rPr>
        <w:t xml:space="preserve"> Banat, </w:t>
      </w:r>
      <w:proofErr w:type="spellStart"/>
      <w:r w:rsidRPr="005F7486">
        <w:rPr>
          <w:rFonts w:ascii="Times New Roman" w:eastAsia="Times New Roman" w:hAnsi="Times New Roman" w:cs="Times New Roman"/>
          <w:i/>
          <w:iCs/>
          <w:sz w:val="24"/>
          <w:szCs w:val="24"/>
          <w:lang w:eastAsia="ro-RO"/>
        </w:rPr>
        <w:t>Јужно-Банатски</w:t>
      </w:r>
      <w:proofErr w:type="spellEnd"/>
      <w:r w:rsidRPr="005F7486">
        <w:rPr>
          <w:rFonts w:ascii="Times New Roman" w:eastAsia="Times New Roman" w:hAnsi="Times New Roman" w:cs="Times New Roman"/>
          <w:i/>
          <w:iCs/>
          <w:sz w:val="24"/>
          <w:szCs w:val="24"/>
          <w:lang w:eastAsia="ro-RO"/>
        </w:rPr>
        <w:t xml:space="preserve"> </w:t>
      </w:r>
      <w:proofErr w:type="spellStart"/>
      <w:r w:rsidRPr="005F7486">
        <w:rPr>
          <w:rFonts w:ascii="Times New Roman" w:eastAsia="Times New Roman" w:hAnsi="Times New Roman" w:cs="Times New Roman"/>
          <w:i/>
          <w:iCs/>
          <w:sz w:val="24"/>
          <w:szCs w:val="24"/>
          <w:lang w:eastAsia="ro-RO"/>
        </w:rPr>
        <w:t>округ</w:t>
      </w:r>
      <w:proofErr w:type="spellEnd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)</w:t>
      </w:r>
    </w:p>
    <w:p w:rsidR="005F7486" w:rsidRPr="005F7486" w:rsidRDefault="005F7486" w:rsidP="005F7486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113" w:tooltip="Serbia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Serbia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centrală: o mică parte a Banatului, situată la vest de </w:t>
      </w:r>
      <w:hyperlink r:id="rId114" w:tooltip="Panciova" w:history="1">
        <w:proofErr w:type="spellStart"/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Pančevo</w:t>
        </w:r>
        <w:proofErr w:type="spellEnd"/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și de râul </w:t>
      </w:r>
      <w:hyperlink r:id="rId115" w:tooltip="Timiș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Timiș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(cea mai mare parte a comunei </w:t>
      </w:r>
      <w:hyperlink r:id="rId116" w:tooltip="Palilula, Belgrad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Palilula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, cunoscută sub denumirea de "</w:t>
      </w:r>
      <w:proofErr w:type="spellStart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Pančevački</w:t>
      </w:r>
      <w:proofErr w:type="spellEnd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Rit") a fost atașată zonei metropolitane </w:t>
      </w:r>
      <w:hyperlink r:id="rId117" w:tooltip="Belgrad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Belgrad</w:t>
        </w:r>
      </w:hyperlink>
    </w:p>
    <w:p w:rsidR="005F7486" w:rsidRPr="005F7486" w:rsidRDefault="005F7486" w:rsidP="005F748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118" w:tooltip="Ungaria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Ungaria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</w:p>
    <w:p w:rsidR="005F7486" w:rsidRPr="005F7486" w:rsidRDefault="005F7486" w:rsidP="005F7486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colțul sud-estic al comitatului </w:t>
      </w:r>
      <w:hyperlink r:id="rId119" w:tooltip="Comitatul Ciongrad" w:history="1">
        <w:proofErr w:type="spellStart"/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Csongrád</w:t>
        </w:r>
        <w:proofErr w:type="spellEnd"/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, situat la sud de Mureș și la est de Tisa</w:t>
      </w:r>
    </w:p>
    <w:p w:rsidR="005F7486" w:rsidRPr="005F7486" w:rsidRDefault="005F7486" w:rsidP="005F74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F7486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Trei mari orașe</w:t>
      </w:r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care n-au făcut parte din Banatul istoric, și-au extins, de-a lungul vremii, teritoriile administrative în Banat unde au, astăzi, </w:t>
      </w:r>
      <w:r w:rsidRPr="005F7486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cartiere</w:t>
      </w:r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:</w:t>
      </w:r>
    </w:p>
    <w:p w:rsidR="005F7486" w:rsidRPr="005F7486" w:rsidRDefault="005F7486" w:rsidP="005F748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120" w:tooltip="Arad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Arad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(Aradu Nou)</w:t>
      </w:r>
    </w:p>
    <w:p w:rsidR="005F7486" w:rsidRPr="005F7486" w:rsidRDefault="005F7486" w:rsidP="005F748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121" w:tooltip="Belgrad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Belgrad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(Palilula)</w:t>
      </w:r>
    </w:p>
    <w:p w:rsidR="005F7486" w:rsidRPr="005F7486" w:rsidRDefault="005F7486" w:rsidP="005F748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122" w:tooltip="Seghedin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Seghedin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(</w:t>
      </w:r>
      <w:proofErr w:type="spellStart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Újszeged</w:t>
      </w:r>
      <w:proofErr w:type="spellEnd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)</w:t>
      </w:r>
    </w:p>
    <w:p w:rsidR="005F7486" w:rsidRPr="005F7486" w:rsidRDefault="005F7486" w:rsidP="005F748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o-RO"/>
        </w:rPr>
      </w:pPr>
      <w:r w:rsidRPr="005F7486">
        <w:rPr>
          <w:rFonts w:ascii="Times New Roman" w:eastAsia="Times New Roman" w:hAnsi="Times New Roman" w:cs="Times New Roman"/>
          <w:b/>
          <w:bCs/>
          <w:sz w:val="36"/>
          <w:szCs w:val="36"/>
          <w:lang w:eastAsia="ro-RO"/>
        </w:rPr>
        <w:t>Relieful</w:t>
      </w:r>
    </w:p>
    <w:p w:rsidR="005F7486" w:rsidRPr="005F7486" w:rsidRDefault="005F7486" w:rsidP="005F7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o-RO"/>
        </w:rPr>
        <w:drawing>
          <wp:inline distT="0" distB="0" distL="0" distR="0">
            <wp:extent cx="2618740" cy="1960245"/>
            <wp:effectExtent l="19050" t="0" r="0" b="0"/>
            <wp:docPr id="5" name="Imagine 5" descr="https://upload.wikimedia.org/wikipedia/commons/thumb/3/30/Deliblato_Sands%2C_Foggy_morning.jpg/275px-Deliblato_Sands%2C_Foggy_morning.jpg">
              <a:hlinkClick xmlns:a="http://schemas.openxmlformats.org/drawingml/2006/main" r:id="rId1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upload.wikimedia.org/wikipedia/commons/thumb/3/30/Deliblato_Sands%2C_Foggy_morning.jpg/275px-Deliblato_Sands%2C_Foggy_morning.jpg">
                      <a:hlinkClick r:id="rId1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8740" cy="1960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7486" w:rsidRPr="005F7486" w:rsidRDefault="005F7486" w:rsidP="005F7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Dunele de nisip de la </w:t>
      </w:r>
      <w:proofErr w:type="spellStart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Deliblata</w:t>
      </w:r>
      <w:proofErr w:type="spellEnd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:rsidR="005F7486" w:rsidRPr="005F7486" w:rsidRDefault="005F7486" w:rsidP="005F74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Granițele naturale ale Banatului sunt râurile </w:t>
      </w:r>
      <w:hyperlink r:id="rId125" w:tooltip="Râul Mureș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Mureș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și </w:t>
      </w:r>
      <w:hyperlink r:id="rId126" w:tooltip="Râul Tisa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Tisa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hyperlink r:id="rId127" w:tooltip="Dunărea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Dunărea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și masivele </w:t>
      </w:r>
      <w:proofErr w:type="spellStart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Poiana-Ruscă</w:t>
      </w:r>
      <w:proofErr w:type="spellEnd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și Retezat.</w:t>
      </w:r>
    </w:p>
    <w:p w:rsidR="005F7486" w:rsidRPr="005F7486" w:rsidRDefault="005F7486" w:rsidP="005F74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Relieful Banatului este foarte divers: începând din vest, spre est, formele de relief se succed în trepte: câmpia joasă, câmpia înaltă, dealurile și, în final munții. Unele masivele muntoase bănățene constituie ramura vestică a </w:t>
      </w:r>
      <w:hyperlink r:id="rId128" w:tooltip="Carpații Meridionali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Carpaților Meridionali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Acestea sunt, de la nord la sud, </w:t>
      </w:r>
      <w:hyperlink r:id="rId129" w:tooltip="Munții Țarcu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munții Țarcu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cu vârfurile Țarcu-Căleanu (2190 m), </w:t>
      </w:r>
      <w:proofErr w:type="spellStart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Baicu</w:t>
      </w:r>
      <w:proofErr w:type="spellEnd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(2123 m), </w:t>
      </w:r>
      <w:proofErr w:type="spellStart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Bloju</w:t>
      </w:r>
      <w:proofErr w:type="spellEnd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(2192 m) și </w:t>
      </w:r>
      <w:hyperlink r:id="rId130" w:tooltip="Muntele Mic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Muntele Mic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(1.806 m) precum și </w:t>
      </w:r>
      <w:hyperlink r:id="rId131" w:tooltip="Munții Cernei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Munții Cernei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cu vârful Poiana Mare (1363 m).</w:t>
      </w:r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br/>
      </w:r>
      <w:hyperlink r:id="rId132" w:tooltip="Munții Poiana Ruscă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Munții Poiana Ruscă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(1.359 m) și </w:t>
      </w:r>
      <w:hyperlink r:id="rId133" w:tooltip="Munții Banatului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Munții Banatului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cu diviziunile </w:t>
      </w:r>
      <w:hyperlink r:id="rId134" w:tooltip="Munții Semenic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Semenic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(1.447 m), , </w:t>
      </w:r>
      <w:hyperlink r:id="rId135" w:tooltip="Munții Aninei" w:history="1">
        <w:proofErr w:type="spellStart"/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Aninei</w:t>
        </w:r>
        <w:proofErr w:type="spellEnd"/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hyperlink r:id="rId136" w:tooltip="Munții Dognecei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Dognecei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hyperlink r:id="rId137" w:tooltip="Munții Almăjului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Almăjului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și </w:t>
      </w:r>
      <w:hyperlink r:id="rId138" w:tooltip="Munții Locvei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Locvei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fac parte din </w:t>
      </w:r>
      <w:hyperlink r:id="rId139" w:tooltip="Carpații Occidentali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Carpații Occidentali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hyperlink r:id="rId140" w:anchor="cite_note-3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 w:eastAsia="ro-RO"/>
          </w:rPr>
          <w:t>[3]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:rsidR="005F7486" w:rsidRPr="005F7486" w:rsidRDefault="005F7486" w:rsidP="005F74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Dealurile piemontane apusene constituie cam o treime din teritoriul Banatului istoric. Altitudinea acestora variază între 200 și 400 de metri. La nord de </w:t>
      </w:r>
      <w:hyperlink r:id="rId141" w:tooltip="Râul Timiș (dezambiguizare)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râul Timiș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se află dealurile Lugojului, Lăpugiului, depresiunea Făgetului și dealurile Lipovei, iar la sudul acestui râu, dealurile Pogănișului, Dognecei, Oraviței și Depresiunea Carașului.</w:t>
      </w:r>
    </w:p>
    <w:p w:rsidR="005F7486" w:rsidRPr="005F7486" w:rsidRDefault="005F7486" w:rsidP="005F74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Câmpia înaltă ( altitudine peste 100 metri, până la 140 de metri) este reprezentată de câmpiile Vingăi, Buziașului, </w:t>
      </w:r>
      <w:proofErr w:type="spellStart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Gătăii</w:t>
      </w:r>
      <w:proofErr w:type="spellEnd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și Fizeșului. Câmpiile cu altitudini intermediare, cuprinse între 100 - 130 metri, sunt câmpiile </w:t>
      </w:r>
      <w:proofErr w:type="spellStart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Hodoni</w:t>
      </w:r>
      <w:proofErr w:type="spellEnd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Duboz, Tormac, Jamu Mare, Arad și </w:t>
      </w:r>
      <w:proofErr w:type="spellStart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Sannicolau</w:t>
      </w:r>
      <w:proofErr w:type="spellEnd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Mare, iar Câmpia joasă (altitudine sub 100 metri), este reprezentată de luncile râurilor, zona inundabilă dinainte de amplele lucrări de regularizare. Aceste câmpii, componente ale </w:t>
      </w:r>
      <w:hyperlink r:id="rId142" w:tooltip="Câmpia Panonică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Câmpiei Panonice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reprezintă o altă treime a suprafeței bănățene</w:t>
      </w:r>
      <w:hyperlink r:id="rId143" w:anchor="cite_note-4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 w:eastAsia="ro-RO"/>
          </w:rPr>
          <w:t>[4]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:rsidR="005F7486" w:rsidRPr="005F7486" w:rsidRDefault="005F7486" w:rsidP="005F74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Între formele de relief ale Banatului nu pot fi omiși cei doi vulcani stinși de la </w:t>
      </w:r>
      <w:hyperlink r:id="rId144" w:tooltip="Lucareț, Timiș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Lucareț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și </w:t>
      </w:r>
      <w:hyperlink r:id="rId145" w:tooltip="Gătaia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Gătaia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: </w:t>
      </w:r>
      <w:hyperlink r:id="rId146" w:tooltip="Piatra Roșie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Piatra Roșie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(altitudine 211 metri), respectiv </w:t>
      </w:r>
      <w:hyperlink r:id="rId147" w:tooltip="Șumigu" w:history="1">
        <w:proofErr w:type="spellStart"/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Șumigu</w:t>
        </w:r>
        <w:proofErr w:type="spellEnd"/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(altitudine 200 de metri). De asemenea, cea mai mare întindere de nisipuri din </w:t>
      </w:r>
      <w:hyperlink r:id="rId148" w:tooltip="Europa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Europa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astăzi stabilizată și acoperită cu vegetație, </w:t>
      </w:r>
      <w:hyperlink r:id="rId149" w:tooltip="Dunele Deliblat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 xml:space="preserve">Dunele de nisip de la </w:t>
        </w:r>
        <w:proofErr w:type="spellStart"/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Deliblata</w:t>
        </w:r>
        <w:proofErr w:type="spellEnd"/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, (</w:t>
      </w:r>
      <w:hyperlink r:id="rId150" w:tooltip="Serbia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Serbia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).</w:t>
      </w:r>
    </w:p>
    <w:p w:rsidR="005F7486" w:rsidRPr="005F7486" w:rsidRDefault="005F7486" w:rsidP="005F748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o-RO"/>
        </w:rPr>
      </w:pPr>
      <w:r w:rsidRPr="005F7486">
        <w:rPr>
          <w:rFonts w:ascii="Times New Roman" w:eastAsia="Times New Roman" w:hAnsi="Times New Roman" w:cs="Times New Roman"/>
          <w:b/>
          <w:bCs/>
          <w:sz w:val="36"/>
          <w:szCs w:val="36"/>
          <w:lang w:eastAsia="ro-RO"/>
        </w:rPr>
        <w:t>Demografie</w:t>
      </w:r>
    </w:p>
    <w:p w:rsidR="005F7486" w:rsidRPr="005F7486" w:rsidRDefault="005F7486" w:rsidP="005F748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o-RO"/>
        </w:rPr>
        <w:lastRenderedPageBreak/>
        <w:drawing>
          <wp:inline distT="0" distB="0" distL="0" distR="0">
            <wp:extent cx="1141095" cy="980440"/>
            <wp:effectExtent l="19050" t="0" r="1905" b="0"/>
            <wp:docPr id="6" name="Imagine 6" descr="https://upload.wikimedia.org/wikipedia/commons/thumb/0/05/Banatul_la_1743.jpg/120px-Banatul_la_1743.jpg">
              <a:hlinkClick xmlns:a="http://schemas.openxmlformats.org/drawingml/2006/main" r:id="rId15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upload.wikimedia.org/wikipedia/commons/thumb/0/05/Banatul_la_1743.jpg/120px-Banatul_la_1743.jpg">
                      <a:hlinkClick r:id="rId15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1095" cy="980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7486" w:rsidRPr="005F7486" w:rsidRDefault="005F7486" w:rsidP="005F7486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Banatul în 1743</w:t>
      </w:r>
    </w:p>
    <w:p w:rsidR="005F7486" w:rsidRPr="005F7486" w:rsidRDefault="005F7486" w:rsidP="005F748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o-RO"/>
        </w:rPr>
        <w:drawing>
          <wp:inline distT="0" distB="0" distL="0" distR="0">
            <wp:extent cx="1141095" cy="980440"/>
            <wp:effectExtent l="19050" t="0" r="1905" b="0"/>
            <wp:docPr id="7" name="Imagine 7" descr="https://upload.wikimedia.org/wikipedia/commons/thumb/9/9b/Banatul_la_1774.jpg/120px-Banatul_la_1774.jpg">
              <a:hlinkClick xmlns:a="http://schemas.openxmlformats.org/drawingml/2006/main" r:id="rId15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upload.wikimedia.org/wikipedia/commons/thumb/9/9b/Banatul_la_1774.jpg/120px-Banatul_la_1774.jpg">
                      <a:hlinkClick r:id="rId15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1095" cy="980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7486" w:rsidRPr="005F7486" w:rsidRDefault="005F7486" w:rsidP="005F7486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Banatul în 1774</w:t>
      </w:r>
    </w:p>
    <w:p w:rsidR="005F7486" w:rsidRPr="005F7486" w:rsidRDefault="005F7486" w:rsidP="005F7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o-RO"/>
        </w:rPr>
        <w:drawing>
          <wp:inline distT="0" distB="0" distL="0" distR="0">
            <wp:extent cx="2618740" cy="3584575"/>
            <wp:effectExtent l="19050" t="0" r="0" b="0"/>
            <wp:docPr id="8" name="Imagine 8" descr="https://upload.wikimedia.org/wikipedia/ro/thumb/2/26/Banat_sarbesk_etnik_1930.PNG/275px-Banat_sarbesk_etnik_1930.PNG">
              <a:hlinkClick xmlns:a="http://schemas.openxmlformats.org/drawingml/2006/main" r:id="rId15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upload.wikimedia.org/wikipedia/ro/thumb/2/26/Banat_sarbesk_etnik_1930.PNG/275px-Banat_sarbesk_etnik_1930.PNG">
                      <a:hlinkClick r:id="rId15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8740" cy="3584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7486" w:rsidRPr="005F7486" w:rsidRDefault="005F7486" w:rsidP="005F7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Harta etnică a Banatului sârbesc (1930)</w:t>
      </w:r>
    </w:p>
    <w:p w:rsidR="005F7486" w:rsidRPr="005F7486" w:rsidRDefault="005F7486" w:rsidP="005F74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Vezi și </w:t>
      </w:r>
      <w:hyperlink r:id="rId157" w:tooltip="Paore" w:history="1">
        <w:proofErr w:type="spellStart"/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Paore</w:t>
        </w:r>
        <w:proofErr w:type="spellEnd"/>
      </w:hyperlink>
    </w:p>
    <w:p w:rsidR="005F7486" w:rsidRPr="005F7486" w:rsidRDefault="005F7486" w:rsidP="005F748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o-RO"/>
        </w:rPr>
      </w:pPr>
      <w:r w:rsidRPr="005F7486">
        <w:rPr>
          <w:rFonts w:ascii="Times New Roman" w:eastAsia="Times New Roman" w:hAnsi="Times New Roman" w:cs="Times New Roman"/>
          <w:b/>
          <w:bCs/>
          <w:sz w:val="36"/>
          <w:szCs w:val="36"/>
          <w:lang w:eastAsia="ro-RO"/>
        </w:rPr>
        <w:t>Evoluția organizării administrative</w:t>
      </w:r>
    </w:p>
    <w:p w:rsidR="005F7486" w:rsidRPr="005F7486" w:rsidRDefault="005F7486" w:rsidP="005F7486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secolele VIII- IX - sunt </w:t>
      </w:r>
      <w:proofErr w:type="spellStart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atestati</w:t>
      </w:r>
      <w:proofErr w:type="spellEnd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7486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praedenecenții</w:t>
      </w:r>
      <w:proofErr w:type="spellEnd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în vestul Banatului; aceștia cer ajutorul francilor împotriva bulgarilor, în anul 824 </w:t>
      </w:r>
      <w:hyperlink r:id="rId158" w:anchor="cite_note-5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 w:eastAsia="ro-RO"/>
          </w:rPr>
          <w:t>[5]</w:t>
        </w:r>
      </w:hyperlink>
    </w:p>
    <w:p w:rsidR="005F7486" w:rsidRPr="005F7486" w:rsidRDefault="005F7486" w:rsidP="005F7486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secolul </w:t>
      </w:r>
      <w:hyperlink r:id="rId159" w:tooltip="Secolul al X-lea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al X-lea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este atestat in </w:t>
      </w:r>
      <w:hyperlink r:id="rId160" w:tooltip="Gesta Hungarorum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 xml:space="preserve">Gesta </w:t>
        </w:r>
        <w:proofErr w:type="spellStart"/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Hungarorum</w:t>
        </w:r>
        <w:proofErr w:type="spellEnd"/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voievodatul lui Glad și armata sa formată din români (vlahi), bulgari și cumani; încep bătăliile cu nomazii maghiari în Banat.</w:t>
      </w:r>
    </w:p>
    <w:p w:rsidR="005F7486" w:rsidRPr="005F7486" w:rsidRDefault="005F7486" w:rsidP="005F7486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lastRenderedPageBreak/>
        <w:t xml:space="preserve">secolul </w:t>
      </w:r>
      <w:hyperlink r:id="rId161" w:tooltip="Secolul al XI-lea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al XI-lea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voievodatul lui </w:t>
      </w:r>
      <w:hyperlink r:id="rId162" w:tooltip="Ahtum" w:history="1">
        <w:proofErr w:type="spellStart"/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Ahtum</w:t>
        </w:r>
        <w:proofErr w:type="spellEnd"/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cu capitala la </w:t>
      </w:r>
      <w:proofErr w:type="spellStart"/>
      <w:r w:rsidRPr="005F7486">
        <w:rPr>
          <w:rFonts w:ascii="Times New Roman" w:eastAsia="Times New Roman" w:hAnsi="Times New Roman" w:cs="Times New Roman"/>
          <w:i/>
          <w:iCs/>
          <w:sz w:val="24"/>
          <w:szCs w:val="24"/>
          <w:lang w:eastAsia="ro-RO"/>
        </w:rPr>
        <w:t>Morisena</w:t>
      </w:r>
      <w:proofErr w:type="spellEnd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este atestat în lucrarea Carmen </w:t>
      </w:r>
      <w:proofErr w:type="spellStart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Miserabile</w:t>
      </w:r>
      <w:proofErr w:type="spellEnd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călugărului de origine italiană </w:t>
      </w:r>
      <w:proofErr w:type="spellStart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Rogerius</w:t>
      </w:r>
      <w:proofErr w:type="spellEnd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  <w:proofErr w:type="spellStart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Ahtum</w:t>
      </w:r>
      <w:proofErr w:type="spellEnd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se luptă cu nomazii maghiari conduși de bănățeanul </w:t>
      </w:r>
      <w:proofErr w:type="spellStart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Chanadinus</w:t>
      </w:r>
      <w:proofErr w:type="spellEnd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și este înfrânt. </w:t>
      </w:r>
      <w:proofErr w:type="spellStart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Chanadinus</w:t>
      </w:r>
      <w:proofErr w:type="spellEnd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preia conducerea ducatului iar </w:t>
      </w:r>
      <w:proofErr w:type="spellStart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Morisena</w:t>
      </w:r>
      <w:proofErr w:type="spellEnd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se va numi Cenad </w:t>
      </w:r>
      <w:proofErr w:type="spellStart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dupa</w:t>
      </w:r>
      <w:proofErr w:type="spellEnd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numele învingătorului.</w:t>
      </w:r>
    </w:p>
    <w:p w:rsidR="005F7486" w:rsidRPr="005F7486" w:rsidRDefault="005F7486" w:rsidP="005F7486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secolul </w:t>
      </w:r>
      <w:hyperlink r:id="rId163" w:tooltip="Secolul al XII-lea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al XII-lea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- </w:t>
      </w:r>
      <w:hyperlink r:id="rId164" w:tooltip="1552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1552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- sub dominație maghiară, Banatul este organizat după modelul carolingian pe comitate: Timiș (prima atestare în </w:t>
      </w:r>
      <w:hyperlink r:id="rId165" w:tooltip="1175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1175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), Cenad (</w:t>
      </w:r>
      <w:hyperlink r:id="rId166" w:tooltip="1187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1187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), apoi Caraș (</w:t>
      </w:r>
      <w:hyperlink r:id="rId167" w:tooltip="1200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1200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) și altele (Cuvin, </w:t>
      </w:r>
      <w:proofErr w:type="spellStart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Horom</w:t>
      </w:r>
      <w:proofErr w:type="spellEnd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etc.) cu o existență efemeră. </w:t>
      </w:r>
    </w:p>
    <w:p w:rsidR="005F7486" w:rsidRPr="005F7486" w:rsidRDefault="005F7486" w:rsidP="005F7486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în paralel, din </w:t>
      </w:r>
      <w:hyperlink r:id="rId168" w:tooltip="1233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1233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cu unele întreruperi, a funcționat o marcă, </w:t>
      </w:r>
      <w:hyperlink r:id="rId169" w:tooltip="Banatul Severinului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Banatul de Severin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, cuprinzând partea estică a Banatului și părți din Mehedinți; după cucerirea Severinului de către otomani, în 1524, acesta și-a încheiat existența.</w:t>
      </w:r>
    </w:p>
    <w:p w:rsidR="005F7486" w:rsidRPr="005F7486" w:rsidRDefault="005F7486" w:rsidP="005F7486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a continuat să coexiste cu aceste structuri administrative și vechea organizare a românilor în </w:t>
      </w:r>
      <w:hyperlink r:id="rId170" w:tooltip="Districtele românești bănățene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districte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dintre care 8 au dobândit un statut de districte privilegiate: Lugoj, Sebeș, Caraș, Bârzava, Mehadia, Almăj, Comiat și Ilidia; documentele vremii au menționat și alte districte românești: </w:t>
      </w:r>
      <w:proofErr w:type="spellStart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Cuiești</w:t>
      </w:r>
      <w:proofErr w:type="spellEnd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Bel, </w:t>
      </w:r>
      <w:proofErr w:type="spellStart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Chery</w:t>
      </w:r>
      <w:proofErr w:type="spellEnd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Icuș</w:t>
      </w:r>
      <w:proofErr w:type="spellEnd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Beregsău, </w:t>
      </w:r>
      <w:proofErr w:type="spellStart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Lypko</w:t>
      </w:r>
      <w:proofErr w:type="spellEnd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Duboz, Bujor, Fârdea, </w:t>
      </w:r>
      <w:proofErr w:type="spellStart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Sugya</w:t>
      </w:r>
      <w:proofErr w:type="spellEnd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Mănăștiur, </w:t>
      </w:r>
      <w:proofErr w:type="spellStart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Horom</w:t>
      </w:r>
      <w:proofErr w:type="spellEnd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Jupani, Recaș, </w:t>
      </w:r>
      <w:proofErr w:type="spellStart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Sculea</w:t>
      </w:r>
      <w:proofErr w:type="spellEnd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, Marginea, Făget.</w:t>
      </w:r>
    </w:p>
    <w:p w:rsidR="005F7486" w:rsidRPr="005F7486" w:rsidRDefault="005F7486" w:rsidP="005F7486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171" w:tooltip="1552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1552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- </w:t>
      </w:r>
      <w:hyperlink r:id="rId172" w:tooltip="1716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1716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- vestul Banatului fiind cucerit de către otomani, a fost organizat </w:t>
      </w:r>
      <w:hyperlink r:id="rId173" w:tooltip="Pașalâcul Timișoara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Pașalâcul Timișoara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divizat la rându-i în </w:t>
      </w:r>
      <w:hyperlink r:id="rId174" w:tooltip="Sangeac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sangeacuri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(=steaguri). </w:t>
      </w:r>
    </w:p>
    <w:p w:rsidR="005F7486" w:rsidRPr="005F7486" w:rsidRDefault="005F7486" w:rsidP="005F7486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părțile răsăritene, neocupate de turci, au format, până în </w:t>
      </w:r>
      <w:hyperlink r:id="rId175" w:tooltip="1658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1658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anul trădării lui </w:t>
      </w:r>
      <w:proofErr w:type="spellStart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Ákos</w:t>
      </w:r>
      <w:proofErr w:type="spellEnd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(Acațiu) Barcsay, o marcă a principatului </w:t>
      </w:r>
      <w:hyperlink r:id="rId176" w:tooltip="Transilvania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transilvan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hyperlink r:id="rId177" w:tooltip="Banatul de Lugoj-Caransebeș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Banatul de Lugoj-Caransebeș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; din acest an și până la cucerirea austriacă din 1716, cu unele excepții temporare, întregul teritoriu bănățean a fost inclus în </w:t>
      </w:r>
      <w:hyperlink r:id="rId178" w:tooltip="Pașalâcul Timișoara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pașalâc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:rsidR="005F7486" w:rsidRPr="005F7486" w:rsidRDefault="005F7486" w:rsidP="005F7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o-RO"/>
        </w:rPr>
        <w:drawing>
          <wp:inline distT="0" distB="0" distL="0" distR="0">
            <wp:extent cx="3335655" cy="2296795"/>
            <wp:effectExtent l="19050" t="0" r="0" b="0"/>
            <wp:docPr id="9" name="Imagine 9" descr="https://upload.wikimedia.org/wikipedia/commons/thumb/f/fc/Banat_Josephinische_Landaufnahme_pg054.jpg/350px-Banat_Josephinische_Landaufnahme_pg054.jpg">
              <a:hlinkClick xmlns:a="http://schemas.openxmlformats.org/drawingml/2006/main" r:id="rId17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upload.wikimedia.org/wikipedia/commons/thumb/f/fc/Banat_Josephinische_Landaufnahme_pg054.jpg/350px-Banat_Josephinische_Landaufnahme_pg054.jpg">
                      <a:hlinkClick r:id="rId17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5655" cy="2296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7486" w:rsidRPr="005F7486" w:rsidRDefault="005F7486" w:rsidP="005F7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Timișoara în </w:t>
      </w:r>
      <w:hyperlink r:id="rId181" w:tooltip="Harta Iosefină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Harta Iosefină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Banatului, 1769-1773</w:t>
      </w:r>
    </w:p>
    <w:p w:rsidR="005F7486" w:rsidRPr="005F7486" w:rsidRDefault="005F7486" w:rsidP="005F7486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182" w:tooltip="1716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1716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-</w:t>
      </w:r>
      <w:hyperlink r:id="rId183" w:tooltip="1718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1718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Războiul </w:t>
      </w:r>
      <w:proofErr w:type="spellStart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austro-turc</w:t>
      </w:r>
      <w:proofErr w:type="spellEnd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s-a încheiat cu victoria Austriei. Prin semnarea </w:t>
      </w:r>
      <w:proofErr w:type="spellStart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pacii</w:t>
      </w:r>
      <w:proofErr w:type="spellEnd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 </w:t>
      </w:r>
      <w:proofErr w:type="spellStart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Passarovitz</w:t>
      </w:r>
      <w:proofErr w:type="spellEnd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(1718), Turcia ceda Austriei si teritoriile românești Banat si Oltenia.</w:t>
      </w:r>
    </w:p>
    <w:p w:rsidR="005F7486" w:rsidRPr="005F7486" w:rsidRDefault="005F7486" w:rsidP="005F7486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184" w:tooltip="1716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1716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- </w:t>
      </w:r>
      <w:hyperlink r:id="rId185" w:tooltip="1776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1776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- Banatul a fost împărțit în </w:t>
      </w:r>
      <w:r w:rsidRPr="005F7486">
        <w:rPr>
          <w:rFonts w:ascii="Times New Roman" w:eastAsia="Times New Roman" w:hAnsi="Times New Roman" w:cs="Times New Roman"/>
          <w:i/>
          <w:iCs/>
          <w:sz w:val="24"/>
          <w:szCs w:val="24"/>
          <w:lang w:eastAsia="ro-RO"/>
        </w:rPr>
        <w:t>districte</w:t>
      </w:r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și în subdiviziuni ale acestora, </w:t>
      </w:r>
      <w:r w:rsidRPr="005F7486">
        <w:rPr>
          <w:rFonts w:ascii="Times New Roman" w:eastAsia="Times New Roman" w:hAnsi="Times New Roman" w:cs="Times New Roman"/>
          <w:i/>
          <w:iCs/>
          <w:sz w:val="24"/>
          <w:szCs w:val="24"/>
          <w:lang w:eastAsia="ro-RO"/>
        </w:rPr>
        <w:t>cercuri</w:t>
      </w:r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; numărul și întinderea acestora au suferit mai multe modificări</w:t>
      </w:r>
    </w:p>
    <w:p w:rsidR="005F7486" w:rsidRPr="005F7486" w:rsidRDefault="005F7486" w:rsidP="005F7486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186" w:tooltip="1776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1776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- </w:t>
      </w:r>
      <w:hyperlink r:id="rId187" w:tooltip="1778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1778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- Banatul a fost împărțit în patru </w:t>
      </w:r>
      <w:r w:rsidRPr="005F7486">
        <w:rPr>
          <w:rFonts w:ascii="Times New Roman" w:eastAsia="Times New Roman" w:hAnsi="Times New Roman" w:cs="Times New Roman"/>
          <w:i/>
          <w:iCs/>
          <w:sz w:val="24"/>
          <w:szCs w:val="24"/>
          <w:lang w:eastAsia="ro-RO"/>
        </w:rPr>
        <w:t>cercuri</w:t>
      </w:r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mari, iar acestea în </w:t>
      </w:r>
      <w:r w:rsidRPr="005F7486">
        <w:rPr>
          <w:rFonts w:ascii="Times New Roman" w:eastAsia="Times New Roman" w:hAnsi="Times New Roman" w:cs="Times New Roman"/>
          <w:i/>
          <w:iCs/>
          <w:sz w:val="24"/>
          <w:szCs w:val="24"/>
          <w:lang w:eastAsia="ro-RO"/>
        </w:rPr>
        <w:t>domenii</w:t>
      </w:r>
      <w:hyperlink r:id="rId188" w:anchor="cite_note-6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 w:eastAsia="ro-RO"/>
          </w:rPr>
          <w:t>[6]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:rsidR="005F7486" w:rsidRPr="005F7486" w:rsidRDefault="005F7486" w:rsidP="005F7486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189" w:tooltip="1778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1778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- </w:t>
      </w:r>
      <w:hyperlink r:id="rId190" w:tooltip="1849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1849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- prin cedarea Banatului către </w:t>
      </w:r>
      <w:hyperlink r:id="rId191" w:tooltip="Ungaria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Ungaria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s-a revenit la organizarea administrativă pe comitate, inițial acestea coexistând cu un district militar pe granița cu </w:t>
      </w:r>
      <w:hyperlink r:id="rId192" w:tooltip="Imperiul Otoman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Imperiul Otoman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și cu </w:t>
      </w:r>
      <w:hyperlink r:id="rId193" w:tooltip="Țara Românească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Țara Românească</w:t>
        </w:r>
      </w:hyperlink>
    </w:p>
    <w:p w:rsidR="005F7486" w:rsidRPr="005F7486" w:rsidRDefault="005F7486" w:rsidP="005F7486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194" w:tooltip="1849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1849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- </w:t>
      </w:r>
      <w:hyperlink r:id="rId195" w:tooltip="1860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1860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- Banatul a fost scos de sub administrația maghiară și a format, împreună cu teritoriile de la vest de </w:t>
      </w:r>
      <w:hyperlink r:id="rId196" w:tooltip="Râul Tisa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Tisa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entitatea administrativă cu sediul la </w:t>
      </w:r>
      <w:hyperlink r:id="rId197" w:tooltip="Timișoara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Timișoara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numită </w:t>
      </w:r>
      <w:hyperlink r:id="rId198" w:tooltip="Voivodina sârbească și Banatul timișan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 xml:space="preserve">Voivodina sârbească și Banatul </w:t>
        </w:r>
        <w:proofErr w:type="spellStart"/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timișan</w:t>
        </w:r>
        <w:proofErr w:type="spellEnd"/>
      </w:hyperlink>
    </w:p>
    <w:p w:rsidR="005F7486" w:rsidRPr="005F7486" w:rsidRDefault="005F7486" w:rsidP="005F7486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199" w:tooltip="1860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1860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- </w:t>
      </w:r>
      <w:hyperlink r:id="rId200" w:tooltip="1919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1919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- reintegrat Ungariei, Banatul a fost reorganizat pe comitate, iar acestea împărțite în </w:t>
      </w:r>
      <w:proofErr w:type="spellStart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plăși</w:t>
      </w:r>
      <w:proofErr w:type="spellEnd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; după </w:t>
      </w:r>
      <w:hyperlink r:id="rId201" w:tooltip="Republica bănățeană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Republica Banat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care s-a dorit a fi un stat multietnic si </w:t>
      </w:r>
      <w:proofErr w:type="spellStart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multi</w:t>
      </w:r>
      <w:proofErr w:type="spellEnd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confesional, organizat după modelul elvețian, a urmat o perioadă de ocupație sârbească, una de ocupație franceză și, de la 3 august 1919, a fost instalată administrația românească în estul Banatului</w:t>
      </w:r>
      <w:hyperlink r:id="rId202" w:anchor="cite_note-7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 w:eastAsia="ro-RO"/>
          </w:rPr>
          <w:t>[7]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:rsidR="005F7486" w:rsidRPr="005F7486" w:rsidRDefault="005F7486" w:rsidP="005F7486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203" w:tooltip="1919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1919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- </w:t>
      </w:r>
      <w:hyperlink r:id="rId204" w:tooltip="1950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1950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- Banatul românesc a fost divizat inițial în două județe, </w:t>
      </w:r>
      <w:hyperlink r:id="rId205" w:tooltip="Județul Timiș-Torontal (interbelic)" w:history="1">
        <w:proofErr w:type="spellStart"/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Timiș-Torontal</w:t>
        </w:r>
        <w:proofErr w:type="spellEnd"/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și </w:t>
      </w:r>
      <w:hyperlink r:id="rId206" w:tooltip="Județul Caraș-Severin (interbelic)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Caraș-Severin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apoi în trei, </w:t>
      </w:r>
      <w:hyperlink r:id="rId207" w:tooltip="Județul Timiș-Torontal (interbelic)" w:history="1">
        <w:proofErr w:type="spellStart"/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Timiș-Torontal</w:t>
        </w:r>
        <w:proofErr w:type="spellEnd"/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hyperlink r:id="rId208" w:tooltip="Județul Severin (interbelic)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Severin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și </w:t>
      </w:r>
      <w:hyperlink r:id="rId209" w:tooltip="Județul Caraș (interbelic)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Caraș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:rsidR="005F7486" w:rsidRPr="005F7486" w:rsidRDefault="005F7486" w:rsidP="005F7486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210" w:tooltip="1950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1950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- </w:t>
      </w:r>
      <w:hyperlink r:id="rId211" w:tooltip="1968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1968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- organizare administrativă după model sovietic, pe regiuni divizate în raioane; inițial, până în </w:t>
      </w:r>
      <w:hyperlink r:id="rId212" w:tooltip="1952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1952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au fost trei regiuni mai mici, </w:t>
      </w:r>
      <w:hyperlink r:id="rId213" w:tooltip="Regiunea Arad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Arad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(doar parțial în Banat), </w:t>
      </w:r>
      <w:hyperlink r:id="rId214" w:tooltip="Regiunea Severin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Severin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și </w:t>
      </w:r>
      <w:hyperlink r:id="rId215" w:tooltip="Regiunea Timișoara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Timișoara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apoi, până în </w:t>
      </w:r>
      <w:hyperlink r:id="rId216" w:tooltip="1956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1956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doar două, </w:t>
      </w:r>
      <w:hyperlink r:id="rId217" w:tooltip="Regiunea Arad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Arad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și </w:t>
      </w:r>
      <w:hyperlink r:id="rId218" w:tooltip="Regiunea Timișoara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Timișoara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pentru ca în final să rămână una singură, </w:t>
      </w:r>
      <w:hyperlink r:id="rId219" w:tooltip="Regiunea Timișoara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Timișoara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din 1960 redenumită </w:t>
      </w:r>
      <w:hyperlink r:id="rId220" w:tooltip="Regiunea Banat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Banat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:rsidR="005F7486" w:rsidRPr="005F7486" w:rsidRDefault="005F7486" w:rsidP="005F7486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221" w:tooltip="1968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1968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- prezent - prin revenirea la organizarea administrativ - teritorială pe județe, Banatul românesc a fost împărțit în cinci județe, unul singur fiind integral bănățean, </w:t>
      </w:r>
      <w:hyperlink r:id="rId222" w:tooltip="Județul Timiș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Timișul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:rsidR="005F7486" w:rsidRPr="005F7486" w:rsidRDefault="005F7486" w:rsidP="005F748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o-RO"/>
        </w:rPr>
      </w:pPr>
      <w:r w:rsidRPr="005F7486">
        <w:rPr>
          <w:rFonts w:ascii="Times New Roman" w:eastAsia="Times New Roman" w:hAnsi="Times New Roman" w:cs="Times New Roman"/>
          <w:b/>
          <w:bCs/>
          <w:sz w:val="36"/>
          <w:szCs w:val="36"/>
          <w:lang w:eastAsia="ro-RO"/>
        </w:rPr>
        <w:t>Cronologie</w:t>
      </w:r>
    </w:p>
    <w:p w:rsidR="005F7486" w:rsidRPr="005F7486" w:rsidRDefault="005F7486" w:rsidP="005F7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o-RO"/>
        </w:rPr>
        <w:drawing>
          <wp:inline distT="0" distB="0" distL="0" distR="0">
            <wp:extent cx="1711960" cy="2282190"/>
            <wp:effectExtent l="19050" t="0" r="2540" b="0"/>
            <wp:docPr id="10" name="Imagine 10" descr="https://upload.wikimedia.org/wikipedia/commons/thumb/f/f5/TurnulMedievalCiacova-Timis.jpg/180px-TurnulMedievalCiacova-Timis.jpg">
              <a:hlinkClick xmlns:a="http://schemas.openxmlformats.org/drawingml/2006/main" r:id="rId2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upload.wikimedia.org/wikipedia/commons/thumb/f/f5/TurnulMedievalCiacova-Timis.jpg/180px-TurnulMedievalCiacova-Timis.jpg">
                      <a:hlinkClick r:id="rId2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1960" cy="2282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7486" w:rsidRPr="005F7486" w:rsidRDefault="005F7486" w:rsidP="005F7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Turnul Medieval Ciacova.</w:t>
      </w:r>
    </w:p>
    <w:p w:rsidR="005F7486" w:rsidRPr="005F7486" w:rsidRDefault="005F7486" w:rsidP="005F748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14 apr.</w:t>
      </w:r>
      <w:hyperlink r:id="rId225" w:tooltip="535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535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prin </w:t>
      </w:r>
      <w:proofErr w:type="spellStart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Novella</w:t>
      </w:r>
      <w:proofErr w:type="spellEnd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XI împăratul bizantin </w:t>
      </w:r>
      <w:hyperlink r:id="rId226" w:tooltip="Iustinian I (cel Mare)" w:history="1">
        <w:proofErr w:type="spellStart"/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Justinian</w:t>
        </w:r>
        <w:proofErr w:type="spellEnd"/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înființa arhiepiscopia </w:t>
      </w:r>
      <w:proofErr w:type="spellStart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Justiniana</w:t>
      </w:r>
      <w:proofErr w:type="spellEnd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Prima sub a cărei jurisdicție intra și teritoriul </w:t>
      </w:r>
      <w:proofErr w:type="spellStart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banatic</w:t>
      </w:r>
      <w:proofErr w:type="spellEnd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,prin </w:t>
      </w:r>
      <w:proofErr w:type="spellStart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cives-urile</w:t>
      </w:r>
      <w:proofErr w:type="spellEnd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 </w:t>
      </w:r>
      <w:proofErr w:type="spellStart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Litterata</w:t>
      </w:r>
      <w:proofErr w:type="spellEnd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(pe malul stâng al Dunării, în dreptul cetății </w:t>
      </w:r>
      <w:proofErr w:type="spellStart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Novae</w:t>
      </w:r>
      <w:proofErr w:type="spellEnd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) și Recidiva (Vărădia, fostă </w:t>
      </w:r>
      <w:proofErr w:type="spellStart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Arcidava</w:t>
      </w:r>
      <w:proofErr w:type="spellEnd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)</w:t>
      </w:r>
    </w:p>
    <w:p w:rsidR="005F7486" w:rsidRPr="005F7486" w:rsidRDefault="005F7486" w:rsidP="005F748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227" w:tooltip="731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731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fost desființată de către împăratul Leon al III-lea, </w:t>
      </w:r>
      <w:proofErr w:type="spellStart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Isaurul</w:t>
      </w:r>
      <w:proofErr w:type="spellEnd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arhiepiscopia </w:t>
      </w:r>
      <w:proofErr w:type="spellStart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Justiniana</w:t>
      </w:r>
      <w:proofErr w:type="spellEnd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Prima</w:t>
      </w:r>
    </w:p>
    <w:p w:rsidR="005F7486" w:rsidRPr="005F7486" w:rsidRDefault="005F7486" w:rsidP="005F748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228" w:tooltip="787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787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</w:t>
      </w:r>
      <w:hyperlink r:id="rId229" w:tooltip="Al doilea conciliu de la Niceea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al doilea conciliu de la Niceea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participat și episcopul Ursus "al avarilor”</w:t>
      </w:r>
    </w:p>
    <w:p w:rsidR="005F7486" w:rsidRPr="005F7486" w:rsidRDefault="005F7486" w:rsidP="005F748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230" w:tooltip="1002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1002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(în jur de) </w:t>
      </w:r>
      <w:proofErr w:type="spellStart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Ahtum</w:t>
      </w:r>
      <w:proofErr w:type="spellEnd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s-a botezat la </w:t>
      </w:r>
      <w:hyperlink r:id="rId231" w:tooltip="Vidin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Vidin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unde a primit suzeranitatea bizantină</w:t>
      </w:r>
    </w:p>
    <w:p w:rsidR="005F7486" w:rsidRPr="005F7486" w:rsidRDefault="005F7486" w:rsidP="005F748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după </w:t>
      </w:r>
      <w:hyperlink r:id="rId232" w:tooltip="1002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1002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Ahtum</w:t>
      </w:r>
      <w:proofErr w:type="spellEnd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construit la </w:t>
      </w:r>
      <w:hyperlink r:id="rId233" w:tooltip="Cenad, Timiș" w:history="1">
        <w:proofErr w:type="spellStart"/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Morisena</w:t>
        </w:r>
        <w:proofErr w:type="spellEnd"/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o mânăstire închinată Sf. Ioan Botezătorul, unde a adus călugări bizantini</w:t>
      </w:r>
    </w:p>
    <w:p w:rsidR="005F7486" w:rsidRPr="005F7486" w:rsidRDefault="005F7486" w:rsidP="005F748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după </w:t>
      </w:r>
      <w:hyperlink r:id="rId234" w:tooltip="1002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1002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Ahtum</w:t>
      </w:r>
      <w:proofErr w:type="spellEnd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construit a doua mănăstire, numită și </w:t>
      </w:r>
      <w:hyperlink r:id="rId235" w:tooltip="Ahtunmonostur — pagină inexistentă" w:history="1">
        <w:proofErr w:type="spellStart"/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Ahtunmonostur</w:t>
        </w:r>
        <w:proofErr w:type="spellEnd"/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în unele documente. Ruinele se văd la 10 km sud-vest de Pecica, Arad</w:t>
      </w:r>
      <w:hyperlink r:id="rId236" w:anchor="cite_note-8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 w:eastAsia="ro-RO"/>
          </w:rPr>
          <w:t>[8]</w:t>
        </w:r>
      </w:hyperlink>
    </w:p>
    <w:p w:rsidR="005F7486" w:rsidRPr="005F7486" w:rsidRDefault="005F7486" w:rsidP="005F748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în jurul anilor </w:t>
      </w:r>
      <w:hyperlink r:id="rId237" w:tooltip="1028-30 — pagină inexistentă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1028-30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hyperlink r:id="rId238" w:tooltip="Ahtum" w:history="1">
        <w:proofErr w:type="spellStart"/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Ahtum</w:t>
        </w:r>
        <w:proofErr w:type="spellEnd"/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duce un război cu </w:t>
      </w:r>
      <w:proofErr w:type="spellStart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Chanadinus</w:t>
      </w:r>
      <w:proofErr w:type="spellEnd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Câștigă prima </w:t>
      </w:r>
      <w:proofErr w:type="spellStart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bătalie</w:t>
      </w:r>
      <w:proofErr w:type="spellEnd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lângă Beba Veche dar pierde bătălia finală de la Tomnatic. După bătălie, teritoriul lui </w:t>
      </w:r>
      <w:proofErr w:type="spellStart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Ahtum</w:t>
      </w:r>
      <w:proofErr w:type="spellEnd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intrat în componența regatului lui </w:t>
      </w:r>
      <w:hyperlink r:id="rId239" w:tooltip="Ștefan I al Ungariei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Ștefan I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hyperlink r:id="rId240" w:anchor="cite_note-9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 w:eastAsia="ro-RO"/>
          </w:rPr>
          <w:t>[9]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:rsidR="005F7486" w:rsidRPr="005F7486" w:rsidRDefault="005F7486" w:rsidP="005F748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După moartea lui </w:t>
      </w:r>
      <w:proofErr w:type="spellStart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Ahtum</w:t>
      </w:r>
      <w:proofErr w:type="spellEnd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familia sa fuge din </w:t>
      </w:r>
      <w:proofErr w:type="spellStart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Morisena</w:t>
      </w:r>
      <w:proofErr w:type="spellEnd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cu tezaurul ducatului dar este surprinsă de invadatori la Sânnicolau Mare, unde reușește să </w:t>
      </w:r>
      <w:proofErr w:type="spellStart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îngoape</w:t>
      </w:r>
      <w:proofErr w:type="spellEnd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tezaurul.</w:t>
      </w:r>
    </w:p>
    <w:p w:rsidR="005F7486" w:rsidRPr="005F7486" w:rsidRDefault="005F7486" w:rsidP="005F748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lastRenderedPageBreak/>
        <w:t xml:space="preserve">După războiul cu </w:t>
      </w:r>
      <w:proofErr w:type="spellStart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Ahtum</w:t>
      </w:r>
      <w:proofErr w:type="spellEnd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Chanadinus</w:t>
      </w:r>
      <w:proofErr w:type="spellEnd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construit o mănăstire bizantină la </w:t>
      </w:r>
      <w:proofErr w:type="spellStart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Oroslanos</w:t>
      </w:r>
      <w:proofErr w:type="spellEnd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(astăzi Maidan în Serbia, foarte aproape de Beba Veche)</w:t>
      </w:r>
    </w:p>
    <w:p w:rsidR="005F7486" w:rsidRPr="005F7486" w:rsidRDefault="005F7486" w:rsidP="005F748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241" w:tooltip="1347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1347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- </w:t>
      </w:r>
      <w:hyperlink r:id="rId242" w:tooltip="1349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1349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- epidemie de ciumă neagră în </w:t>
      </w:r>
      <w:r w:rsidRPr="005F7486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Banat</w:t>
      </w:r>
      <w:hyperlink r:id="rId243" w:anchor="cite_note-10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 w:eastAsia="ro-RO"/>
          </w:rPr>
          <w:t>[10]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:rsidR="005F7486" w:rsidRPr="005F7486" w:rsidRDefault="005F7486" w:rsidP="005F748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244" w:tooltip="1552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1552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24 iunie - trupele otomane ale sultanului </w:t>
      </w:r>
      <w:hyperlink r:id="rId245" w:tooltip="Soliman I" w:history="1">
        <w:proofErr w:type="spellStart"/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Soliman</w:t>
        </w:r>
        <w:proofErr w:type="spellEnd"/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 xml:space="preserve"> I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au început asedierea cetății </w:t>
      </w:r>
      <w:hyperlink r:id="rId246" w:tooltip="Timișoara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Timișoara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; garnizoana de circa 2500 de soldați, în parte mercenari, conduși de Stefan </w:t>
      </w:r>
      <w:proofErr w:type="spellStart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Losonczy</w:t>
      </w:r>
      <w:proofErr w:type="spellEnd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, rezistă eroic</w:t>
      </w:r>
    </w:p>
    <w:p w:rsidR="005F7486" w:rsidRPr="005F7486" w:rsidRDefault="005F7486" w:rsidP="005F748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247" w:tooltip="1552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1552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30 iulie - apărătorii cetății cedează, iar partea centrală și de vest a Banatului a devenit posesiune a sultanului; partea de est, cu populație preponderent românească, așa numitul </w:t>
      </w:r>
      <w:hyperlink r:id="rId248" w:tooltip="Banatul de Lugoj-Caransebeș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Banat de Lugoj-Caransebeș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a fost alipită </w:t>
      </w:r>
      <w:hyperlink r:id="rId249" w:tooltip="Transilvania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Transilvaniei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hyperlink r:id="rId250" w:anchor="cite_note-11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 w:eastAsia="ro-RO"/>
          </w:rPr>
          <w:t>[11]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</w:p>
    <w:p w:rsidR="005F7486" w:rsidRPr="005F7486" w:rsidRDefault="005F7486" w:rsidP="005F7486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Inițial </w:t>
      </w:r>
      <w:proofErr w:type="spellStart"/>
      <w:r w:rsidRPr="005F7486">
        <w:rPr>
          <w:rFonts w:ascii="Times New Roman" w:eastAsia="Times New Roman" w:hAnsi="Times New Roman" w:cs="Times New Roman"/>
          <w:i/>
          <w:iCs/>
          <w:sz w:val="24"/>
          <w:szCs w:val="24"/>
          <w:lang w:eastAsia="ro-RO"/>
        </w:rPr>
        <w:t>sançak</w:t>
      </w:r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-urile</w:t>
      </w:r>
      <w:proofErr w:type="spellEnd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(steagurile) nou create au fost alipite </w:t>
      </w:r>
      <w:hyperlink r:id="rId251" w:tooltip="Rumelia" w:history="1">
        <w:proofErr w:type="spellStart"/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Rumeliei</w:t>
        </w:r>
        <w:proofErr w:type="spellEnd"/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dar ulterior acestea au format o entitate administrativă separată, </w:t>
      </w:r>
      <w:proofErr w:type="spellStart"/>
      <w:r w:rsidRPr="005F7486">
        <w:rPr>
          <w:rFonts w:ascii="Times New Roman" w:eastAsia="Times New Roman" w:hAnsi="Times New Roman" w:cs="Times New Roman"/>
          <w:i/>
          <w:iCs/>
          <w:sz w:val="24"/>
          <w:szCs w:val="24"/>
          <w:lang w:eastAsia="ro-RO"/>
        </w:rPr>
        <w:t>Eyâlet-i</w:t>
      </w:r>
      <w:proofErr w:type="spellEnd"/>
      <w:r w:rsidRPr="005F7486">
        <w:rPr>
          <w:rFonts w:ascii="Times New Roman" w:eastAsia="Times New Roman" w:hAnsi="Times New Roman" w:cs="Times New Roman"/>
          <w:i/>
          <w:iCs/>
          <w:sz w:val="24"/>
          <w:szCs w:val="24"/>
          <w:lang w:eastAsia="ro-RO"/>
        </w:rPr>
        <w:t xml:space="preserve"> </w:t>
      </w:r>
      <w:proofErr w:type="spellStart"/>
      <w:r w:rsidRPr="005F7486">
        <w:rPr>
          <w:rFonts w:ascii="Times New Roman" w:eastAsia="Times New Roman" w:hAnsi="Times New Roman" w:cs="Times New Roman"/>
          <w:i/>
          <w:iCs/>
          <w:sz w:val="24"/>
          <w:szCs w:val="24"/>
          <w:lang w:eastAsia="ro-RO"/>
        </w:rPr>
        <w:t>Temeșvar</w:t>
      </w:r>
      <w:proofErr w:type="spellEnd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adică </w:t>
      </w:r>
      <w:hyperlink r:id="rId252" w:tooltip="Pașalâcul Timișoara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Pașalâcul Timișoara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. Acesta era condus de un beglerbeg, pașă cu două tuiuri</w:t>
      </w:r>
      <w:hyperlink r:id="rId253" w:anchor="cite_note-12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 w:eastAsia="ro-RO"/>
          </w:rPr>
          <w:t>[12]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:rsidR="005F7486" w:rsidRPr="005F7486" w:rsidRDefault="005F7486" w:rsidP="005F748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254" w:tooltip="1582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1582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- Epidemie de ciumă în zona </w:t>
      </w:r>
      <w:hyperlink r:id="rId255" w:tooltip="Caransebeș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Caransebeșului</w:t>
        </w:r>
      </w:hyperlink>
      <w:hyperlink r:id="rId256" w:anchor="cite_note-13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 w:eastAsia="ro-RO"/>
          </w:rPr>
          <w:t>[13]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:rsidR="005F7486" w:rsidRPr="005F7486" w:rsidRDefault="005F7486" w:rsidP="005F748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257" w:tooltip="1593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1593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- răscoală a bănățenilor împotriva ocupației otomane, condusă de </w:t>
      </w:r>
      <w:proofErr w:type="spellStart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vlădicul</w:t>
      </w:r>
      <w:proofErr w:type="spellEnd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Teodor, împreună cu Ioan din Lugoj și un anume Iancu; răsculații au cucerit mai multe fortărețe, dar în final, neprimind sprijinul promis de principele Sigismund al </w:t>
      </w:r>
      <w:hyperlink r:id="rId258" w:tooltip="Transilvania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Transilvaniei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au fost înfrânți </w:t>
      </w:r>
      <w:hyperlink r:id="rId259" w:anchor="cite_note-14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 w:eastAsia="ro-RO"/>
          </w:rPr>
          <w:t>[14]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:rsidR="005F7486" w:rsidRPr="005F7486" w:rsidRDefault="005F7486" w:rsidP="005F748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260" w:tooltip="1688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1688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- răscoală a trupelor otomane din cetatea Timișoara </w:t>
      </w:r>
      <w:hyperlink r:id="rId261" w:anchor="cite_note-15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 w:eastAsia="ro-RO"/>
          </w:rPr>
          <w:t>[15]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:rsidR="005F7486" w:rsidRPr="005F7486" w:rsidRDefault="005F7486" w:rsidP="005F748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262" w:tooltip="1690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1690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- printr-un decret (</w:t>
      </w:r>
      <w:proofErr w:type="spellStart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iradea</w:t>
      </w:r>
      <w:proofErr w:type="spellEnd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) imperial revoluționar, sultanul a acordat, pentru prima dată în imperiu și numai pentru teritoriul </w:t>
      </w:r>
      <w:hyperlink r:id="rId263" w:tooltip="Pașalâcul Timișoara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Pașalâcului Timișoara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, proprietatea asupra pământului pentru cei care îl lucrau</w:t>
      </w:r>
      <w:hyperlink r:id="rId264" w:anchor="cite_note-16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 w:eastAsia="ro-RO"/>
          </w:rPr>
          <w:t>[16]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:rsidR="005F7486" w:rsidRPr="005F7486" w:rsidRDefault="005F7486" w:rsidP="005F748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265" w:tooltip="1696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1696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-</w:t>
      </w:r>
      <w:hyperlink r:id="rId266" w:tooltip="1698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1698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- tentativă habsburgică ratată de cucerire a Banatului</w:t>
      </w:r>
    </w:p>
    <w:p w:rsidR="005F7486" w:rsidRPr="005F7486" w:rsidRDefault="005F7486" w:rsidP="005F748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267" w:tooltip="1716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1716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5 august - Eugeniu de Savoia a obținut o victorie hotărâtoare asupra oștilor otomane în bătălia de la </w:t>
      </w:r>
      <w:proofErr w:type="spellStart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Petrovaradin</w:t>
      </w:r>
      <w:proofErr w:type="spellEnd"/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(azi suburbie a </w:t>
      </w:r>
      <w:hyperlink r:id="rId268" w:tooltip="Novi Sad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Novi Sadului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) </w:t>
      </w:r>
      <w:hyperlink r:id="rId269" w:anchor="cite_note-17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 w:eastAsia="ro-RO"/>
          </w:rPr>
          <w:t>[17]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:rsidR="005F7486" w:rsidRPr="005F7486" w:rsidRDefault="005F7486" w:rsidP="005F748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270" w:tooltip="1716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1716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sfârșitul lunii septembrie - trupele imperiale habsburgice au început asediul cetății Timișoara. Prima a căzut, la 1 octombrie, suburbia </w:t>
      </w:r>
      <w:hyperlink r:id="rId271" w:tooltip="Palanca Mare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Palanca Mare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actualul cartier </w:t>
      </w:r>
      <w:hyperlink r:id="rId272" w:tooltip="Fabric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Fabric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:rsidR="005F7486" w:rsidRPr="005F7486" w:rsidRDefault="005F7486" w:rsidP="005F748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273" w:tooltip="1716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1716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12-13 octombrie - garnizoana otomană a acceptat condițiile capitulării; </w:t>
      </w:r>
      <w:hyperlink r:id="rId274" w:tooltip="Eugen de Savoia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Prințul Eugen de Savoia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preluat cetatea de la ultimul ei comandant otoman, </w:t>
      </w:r>
      <w:hyperlink r:id="rId275" w:tooltip="Mehmed pașa — pagină inexistentă" w:history="1">
        <w:proofErr w:type="spellStart"/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Mehmed</w:t>
        </w:r>
        <w:proofErr w:type="spellEnd"/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 xml:space="preserve"> pașa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:rsidR="005F7486" w:rsidRPr="005F7486" w:rsidRDefault="005F7486" w:rsidP="005F748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276" w:tooltip="1716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1716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până la sfârșitul lunii noiembrie - campania antiotomană în Banat a continuat sub conducerea generalului conte </w:t>
      </w:r>
      <w:hyperlink r:id="rId277" w:tooltip="Claudius Florimund Mercy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 xml:space="preserve">Claude </w:t>
        </w:r>
        <w:proofErr w:type="spellStart"/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Florimond</w:t>
        </w:r>
        <w:proofErr w:type="spellEnd"/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 xml:space="preserve"> </w:t>
        </w:r>
        <w:proofErr w:type="spellStart"/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Mercy</w:t>
        </w:r>
        <w:proofErr w:type="spellEnd"/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 xml:space="preserve"> </w:t>
        </w:r>
        <w:proofErr w:type="spellStart"/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d’Argenteau</w:t>
        </w:r>
        <w:proofErr w:type="spellEnd"/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Au mai fost cucerite cetățile </w:t>
      </w:r>
      <w:hyperlink r:id="rId278" w:tooltip="Panciova" w:history="1">
        <w:proofErr w:type="spellStart"/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Panciova</w:t>
        </w:r>
        <w:proofErr w:type="spellEnd"/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și </w:t>
      </w:r>
      <w:hyperlink r:id="rId279" w:tooltip="Palanca Nouă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Palanca Nouă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:rsidR="005F7486" w:rsidRPr="005F7486" w:rsidRDefault="005F7486" w:rsidP="005F748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280" w:tooltip="1717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1717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6 august - austriecii au cucerit Belgradul, apoi </w:t>
      </w:r>
      <w:hyperlink r:id="rId281" w:tooltip="Orșova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Orșova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, ultima fortificație a Banatului.</w:t>
      </w:r>
    </w:p>
    <w:p w:rsidR="005F7486" w:rsidRPr="005F7486" w:rsidRDefault="005F7486" w:rsidP="005F748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282" w:tooltip="1718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1718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21 iulie - s-a semnat tratatul de pace de la </w:t>
      </w:r>
      <w:hyperlink r:id="rId283" w:tooltip="Pacea de la Passarowitz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Passarowitz</w:t>
        </w:r>
      </w:hyperlink>
      <w:hyperlink r:id="rId284" w:anchor="cite_note-18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 w:eastAsia="ro-RO"/>
          </w:rPr>
          <w:t>[18]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:rsidR="005F7486" w:rsidRPr="005F7486" w:rsidRDefault="005F7486" w:rsidP="005F748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285" w:tooltip="1737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1737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- </w:t>
      </w:r>
      <w:hyperlink r:id="rId286" w:tooltip="1740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1740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- perioada cea mai cumplită din istoria Banatului imperial, marcată de o serie de evenimente care au zguduit societatea și au secătuit-o de energie: </w:t>
      </w:r>
    </w:p>
    <w:p w:rsidR="005F7486" w:rsidRPr="005F7486" w:rsidRDefault="005F7486" w:rsidP="005F7486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287" w:tooltip="1737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1737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- </w:t>
      </w:r>
      <w:hyperlink r:id="rId288" w:tooltip="1739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1739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- </w:t>
      </w:r>
      <w:hyperlink r:id="rId289" w:tooltip="Războiul turco-austriac din 1737-1739 — pagină inexistentă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război turco - austriac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ale cărui lupte s-au purtat, în mare parte, pe teritoriul bănățean</w:t>
      </w:r>
    </w:p>
    <w:p w:rsidR="005F7486" w:rsidRPr="005F7486" w:rsidRDefault="005F7486" w:rsidP="005F7486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290" w:tooltip="1738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1738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- răscoală a românilor bănățeni. Peste 50 de sate românești din Serbia și Banat au fost complet distruse de austrieci si de milițiile sârbești în aceste evenimente</w:t>
      </w:r>
      <w:hyperlink r:id="rId291" w:anchor="cite_note-19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 w:eastAsia="ro-RO"/>
          </w:rPr>
          <w:t>[19]</w:t>
        </w:r>
      </w:hyperlink>
      <w:hyperlink r:id="rId292" w:anchor="cite_note-20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 w:eastAsia="ro-RO"/>
          </w:rPr>
          <w:t>[20]</w:t>
        </w:r>
      </w:hyperlink>
    </w:p>
    <w:p w:rsidR="005F7486" w:rsidRPr="005F7486" w:rsidRDefault="005F7486" w:rsidP="005F7486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februarie </w:t>
      </w:r>
      <w:hyperlink r:id="rId293" w:tooltip="1738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1738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- epidemie de ciumă, ultimele cazuri fiind înregistrate în sudul și vestul provinciei în </w:t>
      </w:r>
      <w:hyperlink r:id="rId294" w:tooltip="1740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1740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hyperlink r:id="rId295" w:anchor="cite_note-21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 w:eastAsia="ro-RO"/>
          </w:rPr>
          <w:t>[21]</w:t>
        </w:r>
      </w:hyperlink>
    </w:p>
    <w:p w:rsidR="005F7486" w:rsidRPr="005F7486" w:rsidRDefault="005F7486" w:rsidP="005F748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296" w:tooltip="1738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1738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18 septembrie - prin tratatul de pace de la Belgrad, austriecii au pierdut </w:t>
      </w:r>
      <w:hyperlink r:id="rId297" w:tooltip="Oltenia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Oltenia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districtele sud-dunărene, insula </w:t>
      </w:r>
      <w:hyperlink r:id="rId298" w:tooltip="Insula Ada Kaleh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Ada-Kaleh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fortul Elisabeta, aflat pe malul drept al Dunării, față în față cu cetatea Ada-Kaleh, iar prin protocolul din 7 martie 1741 au pierdut și cetatea </w:t>
      </w:r>
      <w:hyperlink r:id="rId299" w:tooltip="Orșova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Orșovei Vechi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; în plus tratatul i-a obligat să demoleze totalitatea </w:t>
      </w:r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lastRenderedPageBreak/>
        <w:t xml:space="preserve">fortificațiilor bănățene, exceptând Timișoara; în fine, protocolul din 3 iunie </w:t>
      </w:r>
      <w:hyperlink r:id="rId300" w:tooltip="1741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1741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, semnat la Caransebeș, a stabilit hotarul dintre cele două imperii în zona Banatului</w:t>
      </w:r>
      <w:hyperlink r:id="rId301" w:anchor="cite_note-22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 w:eastAsia="ro-RO"/>
          </w:rPr>
          <w:t>[22]</w:t>
        </w:r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:rsidR="005F7486" w:rsidRPr="005F7486" w:rsidRDefault="005F7486" w:rsidP="005F748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o-RO"/>
        </w:rPr>
      </w:pPr>
      <w:r w:rsidRPr="005F7486">
        <w:rPr>
          <w:rFonts w:ascii="Times New Roman" w:eastAsia="Times New Roman" w:hAnsi="Times New Roman" w:cs="Times New Roman"/>
          <w:b/>
          <w:bCs/>
          <w:sz w:val="36"/>
          <w:szCs w:val="36"/>
          <w:lang w:eastAsia="ro-RO"/>
        </w:rPr>
        <w:t xml:space="preserve">Harta </w:t>
      </w:r>
      <w:proofErr w:type="spellStart"/>
      <w:r w:rsidRPr="005F7486">
        <w:rPr>
          <w:rFonts w:ascii="Times New Roman" w:eastAsia="Times New Roman" w:hAnsi="Times New Roman" w:cs="Times New Roman"/>
          <w:b/>
          <w:bCs/>
          <w:sz w:val="36"/>
          <w:szCs w:val="36"/>
          <w:lang w:eastAsia="ro-RO"/>
        </w:rPr>
        <w:t>iozefină</w:t>
      </w:r>
      <w:proofErr w:type="spellEnd"/>
      <w:r w:rsidRPr="005F7486">
        <w:rPr>
          <w:rFonts w:ascii="Times New Roman" w:eastAsia="Times New Roman" w:hAnsi="Times New Roman" w:cs="Times New Roman"/>
          <w:b/>
          <w:bCs/>
          <w:sz w:val="36"/>
          <w:szCs w:val="36"/>
          <w:lang w:eastAsia="ro-RO"/>
        </w:rPr>
        <w:t xml:space="preserve"> a Banatului (</w:t>
      </w:r>
      <w:r w:rsidRPr="005F7486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ro-RO"/>
        </w:rPr>
        <w:t>senzitivă</w:t>
      </w:r>
      <w:r w:rsidRPr="005F7486">
        <w:rPr>
          <w:rFonts w:ascii="Times New Roman" w:eastAsia="Times New Roman" w:hAnsi="Times New Roman" w:cs="Times New Roman"/>
          <w:b/>
          <w:bCs/>
          <w:sz w:val="36"/>
          <w:szCs w:val="36"/>
          <w:lang w:eastAsia="ro-RO"/>
        </w:rPr>
        <w:t>), 1769–72</w:t>
      </w:r>
    </w:p>
    <w:p w:rsidR="005F7486" w:rsidRPr="005F7486" w:rsidRDefault="005F7486" w:rsidP="005F7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o-RO"/>
        </w:rPr>
        <w:lastRenderedPageBreak/>
        <w:drawing>
          <wp:inline distT="0" distB="0" distL="0" distR="0">
            <wp:extent cx="6671310" cy="8134350"/>
            <wp:effectExtent l="19050" t="0" r="0" b="0"/>
            <wp:docPr id="11" name="Imagine 11" descr="https://upload.wikimedia.org/wikipedia/commons/thumb/5/53/Harta_Iozefina_a_Banatului_background_1769-72.jpg/700px-Harta_Iozefina_a_Banatului_background_1769-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upload.wikimedia.org/wikipedia/commons/thumb/5/53/Harta_Iozefina_a_Banatului_background_1769-72.jpg/700px-Harta_Iozefina_a_Banatului_background_1769-72.jpg"/>
                    <pic:cNvPicPr>
                      <a:picLocks noChangeAspect="1" noChangeArrowheads="1"/>
                    </pic:cNvPicPr>
                  </pic:nvPicPr>
                  <pic:blipFill>
                    <a:blip r:embed="rId30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1310" cy="813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7486" w:rsidRPr="005F7486" w:rsidRDefault="005F7486" w:rsidP="005F7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Banatul în </w:t>
      </w:r>
      <w:hyperlink r:id="rId303" w:tooltip="Harta Iosefină" w:history="1"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 xml:space="preserve">hărțile </w:t>
        </w:r>
        <w:proofErr w:type="spellStart"/>
        <w:r w:rsidRPr="005F74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iozefine</w:t>
        </w:r>
        <w:proofErr w:type="spellEnd"/>
      </w:hyperlink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(</w:t>
      </w:r>
      <w:r w:rsidRPr="005F7486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senzitivă</w:t>
      </w:r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), 1769-1772. (</w:t>
      </w:r>
      <w:r w:rsidRPr="005F7486">
        <w:rPr>
          <w:rFonts w:ascii="Times New Roman" w:eastAsia="Times New Roman" w:hAnsi="Times New Roman" w:cs="Times New Roman"/>
          <w:i/>
          <w:iCs/>
          <w:sz w:val="24"/>
          <w:szCs w:val="24"/>
          <w:lang w:eastAsia="ro-RO"/>
        </w:rPr>
        <w:t>Click pe planșa dorită</w:t>
      </w:r>
      <w:r w:rsidRPr="005F7486">
        <w:rPr>
          <w:rFonts w:ascii="Times New Roman" w:eastAsia="Times New Roman" w:hAnsi="Times New Roman" w:cs="Times New Roman"/>
          <w:sz w:val="24"/>
          <w:szCs w:val="24"/>
          <w:lang w:eastAsia="ro-RO"/>
        </w:rPr>
        <w:t>)</w:t>
      </w:r>
    </w:p>
    <w:p w:rsidR="005F7486" w:rsidRPr="005F7486" w:rsidRDefault="005F7486" w:rsidP="005F748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o-RO"/>
        </w:rPr>
      </w:pPr>
      <w:r w:rsidRPr="005F7486">
        <w:rPr>
          <w:rFonts w:ascii="Times New Roman" w:eastAsia="Times New Roman" w:hAnsi="Times New Roman" w:cs="Times New Roman"/>
          <w:b/>
          <w:bCs/>
          <w:sz w:val="36"/>
          <w:szCs w:val="36"/>
          <w:lang w:eastAsia="ro-RO"/>
        </w:rPr>
        <w:t>Imagini din Banat</w:t>
      </w:r>
    </w:p>
    <w:p w:rsidR="00FE7CD6" w:rsidRDefault="00FE7CD6"/>
    <w:sectPr w:rsidR="00FE7CD6" w:rsidSect="00FE7C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F0B56"/>
    <w:multiLevelType w:val="multilevel"/>
    <w:tmpl w:val="089A7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BD5770"/>
    <w:multiLevelType w:val="multilevel"/>
    <w:tmpl w:val="3BFA6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54B5C2F"/>
    <w:multiLevelType w:val="multilevel"/>
    <w:tmpl w:val="72824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4C9326C"/>
    <w:multiLevelType w:val="multilevel"/>
    <w:tmpl w:val="27B6D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AC23CE8"/>
    <w:multiLevelType w:val="multilevel"/>
    <w:tmpl w:val="A73E7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EC23233"/>
    <w:multiLevelType w:val="multilevel"/>
    <w:tmpl w:val="0AC0B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08D05D6"/>
    <w:multiLevelType w:val="multilevel"/>
    <w:tmpl w:val="2ABE0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6"/>
  </w:num>
  <w:num w:numId="5">
    <w:abstractNumId w:val="4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5F7486"/>
    <w:rsid w:val="005F7486"/>
    <w:rsid w:val="00FE7C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7CD6"/>
  </w:style>
  <w:style w:type="paragraph" w:styleId="Titlu1">
    <w:name w:val="heading 1"/>
    <w:basedOn w:val="Normal"/>
    <w:link w:val="Titlu1Caracter"/>
    <w:uiPriority w:val="9"/>
    <w:qFormat/>
    <w:rsid w:val="005F74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o-RO"/>
    </w:rPr>
  </w:style>
  <w:style w:type="paragraph" w:styleId="Titlu2">
    <w:name w:val="heading 2"/>
    <w:basedOn w:val="Normal"/>
    <w:link w:val="Titlu2Caracter"/>
    <w:uiPriority w:val="9"/>
    <w:qFormat/>
    <w:rsid w:val="005F748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5F7486"/>
    <w:rPr>
      <w:rFonts w:ascii="Times New Roman" w:eastAsia="Times New Roman" w:hAnsi="Times New Roman" w:cs="Times New Roman"/>
      <w:b/>
      <w:bCs/>
      <w:kern w:val="36"/>
      <w:sz w:val="48"/>
      <w:szCs w:val="48"/>
      <w:lang w:eastAsia="ro-RO"/>
    </w:rPr>
  </w:style>
  <w:style w:type="character" w:customStyle="1" w:styleId="Titlu2Caracter">
    <w:name w:val="Titlu 2 Caracter"/>
    <w:basedOn w:val="Fontdeparagrafimplicit"/>
    <w:link w:val="Titlu2"/>
    <w:uiPriority w:val="9"/>
    <w:rsid w:val="005F7486"/>
    <w:rPr>
      <w:rFonts w:ascii="Times New Roman" w:eastAsia="Times New Roman" w:hAnsi="Times New Roman" w:cs="Times New Roman"/>
      <w:b/>
      <w:bCs/>
      <w:sz w:val="36"/>
      <w:szCs w:val="36"/>
      <w:lang w:eastAsia="ro-RO"/>
    </w:rPr>
  </w:style>
  <w:style w:type="character" w:styleId="Hyperlink">
    <w:name w:val="Hyperlink"/>
    <w:basedOn w:val="Fontdeparagrafimplicit"/>
    <w:uiPriority w:val="99"/>
    <w:semiHidden/>
    <w:unhideWhenUsed/>
    <w:rsid w:val="005F7486"/>
    <w:rPr>
      <w:color w:val="0000FF"/>
      <w:u w:val="single"/>
    </w:rPr>
  </w:style>
  <w:style w:type="character" w:styleId="HyperlinkParcurs">
    <w:name w:val="FollowedHyperlink"/>
    <w:basedOn w:val="Fontdeparagrafimplicit"/>
    <w:uiPriority w:val="99"/>
    <w:semiHidden/>
    <w:unhideWhenUsed/>
    <w:rsid w:val="005F7486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5F7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customStyle="1" w:styleId="tocnumber">
    <w:name w:val="tocnumber"/>
    <w:basedOn w:val="Fontdeparagrafimplicit"/>
    <w:rsid w:val="005F7486"/>
  </w:style>
  <w:style w:type="character" w:customStyle="1" w:styleId="toctext">
    <w:name w:val="toctext"/>
    <w:basedOn w:val="Fontdeparagrafimplicit"/>
    <w:rsid w:val="005F7486"/>
  </w:style>
  <w:style w:type="character" w:customStyle="1" w:styleId="mw-headline">
    <w:name w:val="mw-headline"/>
    <w:basedOn w:val="Fontdeparagrafimplicit"/>
    <w:rsid w:val="005F7486"/>
  </w:style>
  <w:style w:type="paragraph" w:styleId="TextnBalon">
    <w:name w:val="Balloon Text"/>
    <w:basedOn w:val="Normal"/>
    <w:link w:val="TextnBalonCaracter"/>
    <w:uiPriority w:val="99"/>
    <w:semiHidden/>
    <w:unhideWhenUsed/>
    <w:rsid w:val="005F74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F74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1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1111814">
          <w:marLeft w:val="120"/>
          <w:marRight w:val="0"/>
          <w:marTop w:val="120"/>
          <w:marBottom w:val="120"/>
          <w:divBdr>
            <w:top w:val="single" w:sz="4" w:space="0" w:color="AAAAAA"/>
            <w:left w:val="single" w:sz="4" w:space="0" w:color="AAAAAA"/>
            <w:bottom w:val="single" w:sz="4" w:space="0" w:color="AAAAAA"/>
            <w:right w:val="single" w:sz="4" w:space="0" w:color="AAAAAA"/>
          </w:divBdr>
        </w:div>
        <w:div w:id="5447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92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072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84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36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524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8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31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40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78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170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20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684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24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93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020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955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30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770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50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876126">
                  <w:marLeft w:val="0"/>
                  <w:marRight w:val="0"/>
                  <w:marTop w:val="271"/>
                  <w:marBottom w:val="27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1851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24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9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535789">
                  <w:marLeft w:val="0"/>
                  <w:marRight w:val="0"/>
                  <w:marTop w:val="271"/>
                  <w:marBottom w:val="27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74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692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77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6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64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077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127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10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60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90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175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487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69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37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592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052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50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52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21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323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o.wikipedia.org/wiki/Belgrad" TargetMode="External"/><Relationship Id="rId299" Type="http://schemas.openxmlformats.org/officeDocument/2006/relationships/hyperlink" Target="https://ro.wikipedia.org/wiki/Or%C8%99ova" TargetMode="External"/><Relationship Id="rId303" Type="http://schemas.openxmlformats.org/officeDocument/2006/relationships/hyperlink" Target="https://ro.wikipedia.org/wiki/Harta_Iosefin%C4%83" TargetMode="External"/><Relationship Id="rId21" Type="http://schemas.openxmlformats.org/officeDocument/2006/relationships/hyperlink" Target="https://ro.wikipedia.org/wiki/Banatul_Timi%C8%99oarei" TargetMode="External"/><Relationship Id="rId42" Type="http://schemas.openxmlformats.org/officeDocument/2006/relationships/hyperlink" Target="https://ro.wikipedia.org/wiki/1918" TargetMode="External"/><Relationship Id="rId63" Type="http://schemas.openxmlformats.org/officeDocument/2006/relationships/hyperlink" Target="https://ro.wikipedia.org/wiki/Jude%C8%9Bul_Timi%C8%99" TargetMode="External"/><Relationship Id="rId84" Type="http://schemas.openxmlformats.org/officeDocument/2006/relationships/hyperlink" Target="https://ro.wikipedia.org/wiki/Comuna_Vinga,_Arad" TargetMode="External"/><Relationship Id="rId138" Type="http://schemas.openxmlformats.org/officeDocument/2006/relationships/hyperlink" Target="https://ro.wikipedia.org/wiki/Mun%C8%9Bii_Locvei" TargetMode="External"/><Relationship Id="rId159" Type="http://schemas.openxmlformats.org/officeDocument/2006/relationships/hyperlink" Target="https://ro.wikipedia.org/wiki/Secolul_al_X-lea" TargetMode="External"/><Relationship Id="rId170" Type="http://schemas.openxmlformats.org/officeDocument/2006/relationships/hyperlink" Target="https://ro.wikipedia.org/wiki/Districtele_rom%C3%A2ne%C8%99ti_b%C4%83n%C4%83%C8%9Bene" TargetMode="External"/><Relationship Id="rId191" Type="http://schemas.openxmlformats.org/officeDocument/2006/relationships/hyperlink" Target="https://ro.wikipedia.org/wiki/Ungaria" TargetMode="External"/><Relationship Id="rId205" Type="http://schemas.openxmlformats.org/officeDocument/2006/relationships/hyperlink" Target="https://ro.wikipedia.org/wiki/Jude%C8%9Bul_Timi%C8%99-Torontal_%28interbelic%29" TargetMode="External"/><Relationship Id="rId226" Type="http://schemas.openxmlformats.org/officeDocument/2006/relationships/hyperlink" Target="https://ro.wikipedia.org/wiki/Iustinian_I_%28cel_Mare%29" TargetMode="External"/><Relationship Id="rId247" Type="http://schemas.openxmlformats.org/officeDocument/2006/relationships/hyperlink" Target="https://ro.wikipedia.org/wiki/1552" TargetMode="External"/><Relationship Id="rId107" Type="http://schemas.openxmlformats.org/officeDocument/2006/relationships/hyperlink" Target="https://ro.wikipedia.org/wiki/Districtul_Banatul_de_Nord" TargetMode="External"/><Relationship Id="rId268" Type="http://schemas.openxmlformats.org/officeDocument/2006/relationships/hyperlink" Target="https://ro.wikipedia.org/wiki/Novi_Sad" TargetMode="External"/><Relationship Id="rId289" Type="http://schemas.openxmlformats.org/officeDocument/2006/relationships/hyperlink" Target="https://ro.wikipedia.org/w/index.php?title=R%C4%83zboiul_turco-austriac_din_1737-1739&amp;action=edit&amp;redlink=1" TargetMode="External"/><Relationship Id="rId11" Type="http://schemas.openxmlformats.org/officeDocument/2006/relationships/image" Target="media/image3.png"/><Relationship Id="rId32" Type="http://schemas.openxmlformats.org/officeDocument/2006/relationships/hyperlink" Target="https://ro.wikipedia.org/wiki/Regatul_Ungariei" TargetMode="External"/><Relationship Id="rId53" Type="http://schemas.openxmlformats.org/officeDocument/2006/relationships/hyperlink" Target="https://ro.wikipedia.org/wiki/Banat" TargetMode="External"/><Relationship Id="rId74" Type="http://schemas.openxmlformats.org/officeDocument/2006/relationships/hyperlink" Target="https://ro.wikipedia.org/wiki/Lipova" TargetMode="External"/><Relationship Id="rId128" Type="http://schemas.openxmlformats.org/officeDocument/2006/relationships/hyperlink" Target="https://ro.wikipedia.org/wiki/Carpa%C8%9Bii_Meridionali" TargetMode="External"/><Relationship Id="rId149" Type="http://schemas.openxmlformats.org/officeDocument/2006/relationships/hyperlink" Target="https://ro.wikipedia.org/wiki/Dunele_Deliblat" TargetMode="External"/><Relationship Id="rId5" Type="http://schemas.openxmlformats.org/officeDocument/2006/relationships/hyperlink" Target="https://ro.wikipedia.org/wiki/Fi%C8%99ier:StemaBanat.png" TargetMode="External"/><Relationship Id="rId95" Type="http://schemas.openxmlformats.org/officeDocument/2006/relationships/hyperlink" Target="https://ro.wikipedia.org/wiki/Eibenthal,_Mehedin%C8%9Bi" TargetMode="External"/><Relationship Id="rId160" Type="http://schemas.openxmlformats.org/officeDocument/2006/relationships/hyperlink" Target="https://ro.wikipedia.org/wiki/Gesta_Hungarorum" TargetMode="External"/><Relationship Id="rId181" Type="http://schemas.openxmlformats.org/officeDocument/2006/relationships/hyperlink" Target="https://ro.wikipedia.org/wiki/Harta_Iosefin%C4%83" TargetMode="External"/><Relationship Id="rId216" Type="http://schemas.openxmlformats.org/officeDocument/2006/relationships/hyperlink" Target="https://ro.wikipedia.org/wiki/1956" TargetMode="External"/><Relationship Id="rId237" Type="http://schemas.openxmlformats.org/officeDocument/2006/relationships/hyperlink" Target="https://ro.wikipedia.org/w/index.php?title=1028-30&amp;action=edit&amp;redlink=1" TargetMode="External"/><Relationship Id="rId258" Type="http://schemas.openxmlformats.org/officeDocument/2006/relationships/hyperlink" Target="https://ro.wikipedia.org/wiki/Transilvania" TargetMode="External"/><Relationship Id="rId279" Type="http://schemas.openxmlformats.org/officeDocument/2006/relationships/hyperlink" Target="https://ro.wikipedia.org/wiki/Palanca_Nou%C4%83" TargetMode="External"/><Relationship Id="rId22" Type="http://schemas.openxmlformats.org/officeDocument/2006/relationships/hyperlink" Target="https://ro.wikipedia.org/wiki/Marc%C4%83" TargetMode="External"/><Relationship Id="rId43" Type="http://schemas.openxmlformats.org/officeDocument/2006/relationships/hyperlink" Target="https://ro.wikipedia.org/wiki/Banat" TargetMode="External"/><Relationship Id="rId64" Type="http://schemas.openxmlformats.org/officeDocument/2006/relationships/hyperlink" Target="https://ro.wikipedia.org/wiki/Jude%C8%9Bul_Cara%C8%99-Severin" TargetMode="External"/><Relationship Id="rId118" Type="http://schemas.openxmlformats.org/officeDocument/2006/relationships/hyperlink" Target="https://ro.wikipedia.org/wiki/Ungaria" TargetMode="External"/><Relationship Id="rId139" Type="http://schemas.openxmlformats.org/officeDocument/2006/relationships/hyperlink" Target="https://ro.wikipedia.org/wiki/Carpa%C8%9Bii_Occidentali" TargetMode="External"/><Relationship Id="rId290" Type="http://schemas.openxmlformats.org/officeDocument/2006/relationships/hyperlink" Target="https://ro.wikipedia.org/wiki/1738" TargetMode="External"/><Relationship Id="rId304" Type="http://schemas.openxmlformats.org/officeDocument/2006/relationships/fontTable" Target="fontTable.xml"/><Relationship Id="rId85" Type="http://schemas.openxmlformats.org/officeDocument/2006/relationships/hyperlink" Target="https://ro.wikipedia.org/wiki/Comuna_Z%C4%83brani,_Arad" TargetMode="External"/><Relationship Id="rId150" Type="http://schemas.openxmlformats.org/officeDocument/2006/relationships/hyperlink" Target="https://ro.wikipedia.org/wiki/Serbia" TargetMode="External"/><Relationship Id="rId171" Type="http://schemas.openxmlformats.org/officeDocument/2006/relationships/hyperlink" Target="https://ro.wikipedia.org/wiki/1552" TargetMode="External"/><Relationship Id="rId192" Type="http://schemas.openxmlformats.org/officeDocument/2006/relationships/hyperlink" Target="https://ro.wikipedia.org/wiki/Imperiul_Otoman" TargetMode="External"/><Relationship Id="rId206" Type="http://schemas.openxmlformats.org/officeDocument/2006/relationships/hyperlink" Target="https://ro.wikipedia.org/wiki/Jude%C8%9Bul_Cara%C8%99-Severin_%28interbelic%29" TargetMode="External"/><Relationship Id="rId227" Type="http://schemas.openxmlformats.org/officeDocument/2006/relationships/hyperlink" Target="https://ro.wikipedia.org/wiki/731" TargetMode="External"/><Relationship Id="rId248" Type="http://schemas.openxmlformats.org/officeDocument/2006/relationships/hyperlink" Target="https://ro.wikipedia.org/wiki/Banatul_de_Lugoj-Caransebe%C8%99" TargetMode="External"/><Relationship Id="rId269" Type="http://schemas.openxmlformats.org/officeDocument/2006/relationships/hyperlink" Target="https://ro.wikipedia.org/wiki/Banat" TargetMode="External"/><Relationship Id="rId12" Type="http://schemas.openxmlformats.org/officeDocument/2006/relationships/hyperlink" Target="https://ro.wikipedia.org/wiki/Provincie" TargetMode="External"/><Relationship Id="rId33" Type="http://schemas.openxmlformats.org/officeDocument/2006/relationships/hyperlink" Target="https://ro.wikipedia.org/wiki/Imperiul_Otoman" TargetMode="External"/><Relationship Id="rId108" Type="http://schemas.openxmlformats.org/officeDocument/2006/relationships/hyperlink" Target="https://ro.wikipedia.org/wiki/Limba_s%C3%A2rb%C4%83" TargetMode="External"/><Relationship Id="rId129" Type="http://schemas.openxmlformats.org/officeDocument/2006/relationships/hyperlink" Target="https://ro.wikipedia.org/wiki/Mun%C8%9Bii_%C8%9Aarcu" TargetMode="External"/><Relationship Id="rId280" Type="http://schemas.openxmlformats.org/officeDocument/2006/relationships/hyperlink" Target="https://ro.wikipedia.org/wiki/1717" TargetMode="External"/><Relationship Id="rId54" Type="http://schemas.openxmlformats.org/officeDocument/2006/relationships/hyperlink" Target="https://ro.wikipedia.org/wiki/Banat" TargetMode="External"/><Relationship Id="rId75" Type="http://schemas.openxmlformats.org/officeDocument/2006/relationships/hyperlink" Target="https://ro.wikipedia.org/wiki/Comuna_Bata,_Arad" TargetMode="External"/><Relationship Id="rId96" Type="http://schemas.openxmlformats.org/officeDocument/2006/relationships/hyperlink" Target="https://ro.wikipedia.org/wiki/E%C8%99elni%C8%9Ba,_Mehedin%C8%9Bi" TargetMode="External"/><Relationship Id="rId140" Type="http://schemas.openxmlformats.org/officeDocument/2006/relationships/hyperlink" Target="https://ro.wikipedia.org/wiki/Banat" TargetMode="External"/><Relationship Id="rId161" Type="http://schemas.openxmlformats.org/officeDocument/2006/relationships/hyperlink" Target="https://ro.wikipedia.org/wiki/Secolul_al_XI-lea" TargetMode="External"/><Relationship Id="rId182" Type="http://schemas.openxmlformats.org/officeDocument/2006/relationships/hyperlink" Target="https://ro.wikipedia.org/wiki/1716" TargetMode="External"/><Relationship Id="rId217" Type="http://schemas.openxmlformats.org/officeDocument/2006/relationships/hyperlink" Target="https://ro.wikipedia.org/wiki/Regiunea_Arad" TargetMode="External"/><Relationship Id="rId6" Type="http://schemas.openxmlformats.org/officeDocument/2006/relationships/image" Target="media/image1.png"/><Relationship Id="rId238" Type="http://schemas.openxmlformats.org/officeDocument/2006/relationships/hyperlink" Target="https://ro.wikipedia.org/wiki/Ahtum" TargetMode="External"/><Relationship Id="rId259" Type="http://schemas.openxmlformats.org/officeDocument/2006/relationships/hyperlink" Target="https://ro.wikipedia.org/wiki/Banat" TargetMode="External"/><Relationship Id="rId23" Type="http://schemas.openxmlformats.org/officeDocument/2006/relationships/hyperlink" Target="https://ro.wikipedia.org/wiki/Banatul_Severinului" TargetMode="External"/><Relationship Id="rId119" Type="http://schemas.openxmlformats.org/officeDocument/2006/relationships/hyperlink" Target="https://ro.wikipedia.org/wiki/Comitatul_Ciongrad" TargetMode="External"/><Relationship Id="rId270" Type="http://schemas.openxmlformats.org/officeDocument/2006/relationships/hyperlink" Target="https://ro.wikipedia.org/wiki/1716" TargetMode="External"/><Relationship Id="rId291" Type="http://schemas.openxmlformats.org/officeDocument/2006/relationships/hyperlink" Target="https://ro.wikipedia.org/wiki/Banat" TargetMode="External"/><Relationship Id="rId305" Type="http://schemas.openxmlformats.org/officeDocument/2006/relationships/theme" Target="theme/theme1.xml"/><Relationship Id="rId44" Type="http://schemas.openxmlformats.org/officeDocument/2006/relationships/hyperlink" Target="https://ro.wikipedia.org/wiki/Banat" TargetMode="External"/><Relationship Id="rId65" Type="http://schemas.openxmlformats.org/officeDocument/2006/relationships/hyperlink" Target="https://ro.wikipedia.org/wiki/Bucova,_Cara%C8%99-Severin" TargetMode="External"/><Relationship Id="rId86" Type="http://schemas.openxmlformats.org/officeDocument/2006/relationships/hyperlink" Target="https://ro.wikipedia.org/wiki/Comuna_Z%C4%83d%C4%83reni,_Arad" TargetMode="External"/><Relationship Id="rId130" Type="http://schemas.openxmlformats.org/officeDocument/2006/relationships/hyperlink" Target="https://ro.wikipedia.org/wiki/Muntele_Mic" TargetMode="External"/><Relationship Id="rId151" Type="http://schemas.openxmlformats.org/officeDocument/2006/relationships/hyperlink" Target="https://ro.wikipedia.org/wiki/Fi%C8%99ier:Banatul_la_1743.jpg" TargetMode="External"/><Relationship Id="rId172" Type="http://schemas.openxmlformats.org/officeDocument/2006/relationships/hyperlink" Target="https://ro.wikipedia.org/wiki/1716" TargetMode="External"/><Relationship Id="rId193" Type="http://schemas.openxmlformats.org/officeDocument/2006/relationships/hyperlink" Target="https://ro.wikipedia.org/wiki/%C8%9Aara_Rom%C3%A2neasc%C4%83" TargetMode="External"/><Relationship Id="rId207" Type="http://schemas.openxmlformats.org/officeDocument/2006/relationships/hyperlink" Target="https://ro.wikipedia.org/wiki/Jude%C8%9Bul_Timi%C8%99-Torontal_%28interbelic%29" TargetMode="External"/><Relationship Id="rId228" Type="http://schemas.openxmlformats.org/officeDocument/2006/relationships/hyperlink" Target="https://ro.wikipedia.org/wiki/787" TargetMode="External"/><Relationship Id="rId249" Type="http://schemas.openxmlformats.org/officeDocument/2006/relationships/hyperlink" Target="https://ro.wikipedia.org/wiki/Transilvania" TargetMode="External"/><Relationship Id="rId13" Type="http://schemas.openxmlformats.org/officeDocument/2006/relationships/hyperlink" Target="https://ro.wikipedia.org/wiki/Rom%C3%A2nia" TargetMode="External"/><Relationship Id="rId109" Type="http://schemas.openxmlformats.org/officeDocument/2006/relationships/hyperlink" Target="https://ro.wikipedia.org/wiki/Districtul_Banatul_Central" TargetMode="External"/><Relationship Id="rId260" Type="http://schemas.openxmlformats.org/officeDocument/2006/relationships/hyperlink" Target="https://ro.wikipedia.org/wiki/1688" TargetMode="External"/><Relationship Id="rId281" Type="http://schemas.openxmlformats.org/officeDocument/2006/relationships/hyperlink" Target="https://ro.wikipedia.org/wiki/Or%C8%99ova" TargetMode="External"/><Relationship Id="rId34" Type="http://schemas.openxmlformats.org/officeDocument/2006/relationships/hyperlink" Target="https://ro.wikipedia.org/wiki/Arhiducatul_Austriei" TargetMode="External"/><Relationship Id="rId55" Type="http://schemas.openxmlformats.org/officeDocument/2006/relationships/hyperlink" Target="https://ro.wikipedia.org/wiki/Banat" TargetMode="External"/><Relationship Id="rId76" Type="http://schemas.openxmlformats.org/officeDocument/2006/relationships/hyperlink" Target="https://ro.wikipedia.org/wiki/Comuna_Birchi%C8%99,_Arad" TargetMode="External"/><Relationship Id="rId97" Type="http://schemas.openxmlformats.org/officeDocument/2006/relationships/hyperlink" Target="https://ro.wikipedia.org/wiki/Or%C8%99ova" TargetMode="External"/><Relationship Id="rId120" Type="http://schemas.openxmlformats.org/officeDocument/2006/relationships/hyperlink" Target="https://ro.wikipedia.org/wiki/Arad" TargetMode="External"/><Relationship Id="rId141" Type="http://schemas.openxmlformats.org/officeDocument/2006/relationships/hyperlink" Target="https://ro.wikipedia.org/wiki/R%C3%A2ul_Timi%C8%99_%28dezambiguizare%29" TargetMode="External"/><Relationship Id="rId7" Type="http://schemas.openxmlformats.org/officeDocument/2006/relationships/hyperlink" Target="https://ro.wikipedia.org/wiki/Portal:Banat" TargetMode="External"/><Relationship Id="rId162" Type="http://schemas.openxmlformats.org/officeDocument/2006/relationships/hyperlink" Target="https://ro.wikipedia.org/wiki/Ahtum" TargetMode="External"/><Relationship Id="rId183" Type="http://schemas.openxmlformats.org/officeDocument/2006/relationships/hyperlink" Target="https://ro.wikipedia.org/wiki/1718" TargetMode="External"/><Relationship Id="rId218" Type="http://schemas.openxmlformats.org/officeDocument/2006/relationships/hyperlink" Target="https://ro.wikipedia.org/wiki/Regiunea_Timi%C8%99oara" TargetMode="External"/><Relationship Id="rId239" Type="http://schemas.openxmlformats.org/officeDocument/2006/relationships/hyperlink" Target="https://ro.wikipedia.org/wiki/%C8%98tefan_I_al_Ungariei" TargetMode="External"/><Relationship Id="rId2" Type="http://schemas.openxmlformats.org/officeDocument/2006/relationships/styles" Target="styles.xml"/><Relationship Id="rId29" Type="http://schemas.openxmlformats.org/officeDocument/2006/relationships/hyperlink" Target="https://ro.wikipedia.org/wiki/Secolul_al_XVII-lea" TargetMode="External"/><Relationship Id="rId250" Type="http://schemas.openxmlformats.org/officeDocument/2006/relationships/hyperlink" Target="https://ro.wikipedia.org/wiki/Banat" TargetMode="External"/><Relationship Id="rId255" Type="http://schemas.openxmlformats.org/officeDocument/2006/relationships/hyperlink" Target="https://ro.wikipedia.org/wiki/Caransebe%C8%99" TargetMode="External"/><Relationship Id="rId271" Type="http://schemas.openxmlformats.org/officeDocument/2006/relationships/hyperlink" Target="https://ro.wikipedia.org/wiki/Palanca_Mare" TargetMode="External"/><Relationship Id="rId276" Type="http://schemas.openxmlformats.org/officeDocument/2006/relationships/hyperlink" Target="https://ro.wikipedia.org/wiki/1716" TargetMode="External"/><Relationship Id="rId292" Type="http://schemas.openxmlformats.org/officeDocument/2006/relationships/hyperlink" Target="https://ro.wikipedia.org/wiki/Banat" TargetMode="External"/><Relationship Id="rId297" Type="http://schemas.openxmlformats.org/officeDocument/2006/relationships/hyperlink" Target="https://ro.wikipedia.org/wiki/Oltenia" TargetMode="External"/><Relationship Id="rId24" Type="http://schemas.openxmlformats.org/officeDocument/2006/relationships/hyperlink" Target="https://ro.wikipedia.org/wiki/1205" TargetMode="External"/><Relationship Id="rId40" Type="http://schemas.openxmlformats.org/officeDocument/2006/relationships/hyperlink" Target="https://ro.wikipedia.org/wiki/Ungaria" TargetMode="External"/><Relationship Id="rId45" Type="http://schemas.openxmlformats.org/officeDocument/2006/relationships/hyperlink" Target="https://ro.wikipedia.org/wiki/Banat" TargetMode="External"/><Relationship Id="rId66" Type="http://schemas.openxmlformats.org/officeDocument/2006/relationships/hyperlink" Target="https://ro.wikipedia.org/wiki/Corni%C8%99oru,_Cara%C8%99-Severin" TargetMode="External"/><Relationship Id="rId87" Type="http://schemas.openxmlformats.org/officeDocument/2006/relationships/hyperlink" Target="https://ro.wikipedia.org/wiki/Lala%C8%99in%C8%9B,_Arad" TargetMode="External"/><Relationship Id="rId110" Type="http://schemas.openxmlformats.org/officeDocument/2006/relationships/hyperlink" Target="https://ro.wikipedia.org/wiki/Limba_s%C3%A2rb%C4%83" TargetMode="External"/><Relationship Id="rId115" Type="http://schemas.openxmlformats.org/officeDocument/2006/relationships/hyperlink" Target="https://ro.wikipedia.org/wiki/Timi%C8%99" TargetMode="External"/><Relationship Id="rId131" Type="http://schemas.openxmlformats.org/officeDocument/2006/relationships/hyperlink" Target="https://ro.wikipedia.org/wiki/Mun%C8%9Bii_Cernei" TargetMode="External"/><Relationship Id="rId136" Type="http://schemas.openxmlformats.org/officeDocument/2006/relationships/hyperlink" Target="https://ro.wikipedia.org/wiki/Mun%C8%9Bii_Dognecei" TargetMode="External"/><Relationship Id="rId157" Type="http://schemas.openxmlformats.org/officeDocument/2006/relationships/hyperlink" Target="https://ro.wikipedia.org/wiki/Paore" TargetMode="External"/><Relationship Id="rId178" Type="http://schemas.openxmlformats.org/officeDocument/2006/relationships/hyperlink" Target="https://ro.wikipedia.org/wiki/Pa%C8%99al%C3%A2cul_Timi%C8%99oara" TargetMode="External"/><Relationship Id="rId301" Type="http://schemas.openxmlformats.org/officeDocument/2006/relationships/hyperlink" Target="https://ro.wikipedia.org/wiki/Banat" TargetMode="External"/><Relationship Id="rId61" Type="http://schemas.openxmlformats.org/officeDocument/2006/relationships/image" Target="media/image4.png"/><Relationship Id="rId82" Type="http://schemas.openxmlformats.org/officeDocument/2006/relationships/hyperlink" Target="https://ro.wikipedia.org/wiki/Comuna_%C8%98i%C8%99tarov%C4%83%C8%9B,_Arad" TargetMode="External"/><Relationship Id="rId152" Type="http://schemas.openxmlformats.org/officeDocument/2006/relationships/image" Target="media/image6.jpeg"/><Relationship Id="rId173" Type="http://schemas.openxmlformats.org/officeDocument/2006/relationships/hyperlink" Target="https://ro.wikipedia.org/wiki/Pa%C8%99al%C3%A2cul_Timi%C8%99oara" TargetMode="External"/><Relationship Id="rId194" Type="http://schemas.openxmlformats.org/officeDocument/2006/relationships/hyperlink" Target="https://ro.wikipedia.org/wiki/1849" TargetMode="External"/><Relationship Id="rId199" Type="http://schemas.openxmlformats.org/officeDocument/2006/relationships/hyperlink" Target="https://ro.wikipedia.org/wiki/1860" TargetMode="External"/><Relationship Id="rId203" Type="http://schemas.openxmlformats.org/officeDocument/2006/relationships/hyperlink" Target="https://ro.wikipedia.org/wiki/1919" TargetMode="External"/><Relationship Id="rId208" Type="http://schemas.openxmlformats.org/officeDocument/2006/relationships/hyperlink" Target="https://ro.wikipedia.org/wiki/Jude%C8%9Bul_Severin_%28interbelic%29" TargetMode="External"/><Relationship Id="rId229" Type="http://schemas.openxmlformats.org/officeDocument/2006/relationships/hyperlink" Target="https://ro.wikipedia.org/wiki/Al_doilea_conciliu_de_la_Niceea" TargetMode="External"/><Relationship Id="rId19" Type="http://schemas.openxmlformats.org/officeDocument/2006/relationships/hyperlink" Target="https://ro.wikipedia.org/wiki/Banatul_Severinului" TargetMode="External"/><Relationship Id="rId224" Type="http://schemas.openxmlformats.org/officeDocument/2006/relationships/image" Target="media/image10.jpeg"/><Relationship Id="rId240" Type="http://schemas.openxmlformats.org/officeDocument/2006/relationships/hyperlink" Target="https://ro.wikipedia.org/wiki/Banat" TargetMode="External"/><Relationship Id="rId245" Type="http://schemas.openxmlformats.org/officeDocument/2006/relationships/hyperlink" Target="https://ro.wikipedia.org/wiki/Soliman_I" TargetMode="External"/><Relationship Id="rId261" Type="http://schemas.openxmlformats.org/officeDocument/2006/relationships/hyperlink" Target="https://ro.wikipedia.org/wiki/Banat" TargetMode="External"/><Relationship Id="rId266" Type="http://schemas.openxmlformats.org/officeDocument/2006/relationships/hyperlink" Target="https://ro.wikipedia.org/wiki/1698" TargetMode="External"/><Relationship Id="rId287" Type="http://schemas.openxmlformats.org/officeDocument/2006/relationships/hyperlink" Target="https://ro.wikipedia.org/wiki/1737" TargetMode="External"/><Relationship Id="rId14" Type="http://schemas.openxmlformats.org/officeDocument/2006/relationships/hyperlink" Target="https://ro.wikipedia.org/wiki/Serbia" TargetMode="External"/><Relationship Id="rId30" Type="http://schemas.openxmlformats.org/officeDocument/2006/relationships/hyperlink" Target="https://ro.wikipedia.org/wiki/Tratatul_de_la_Karlowitz" TargetMode="External"/><Relationship Id="rId35" Type="http://schemas.openxmlformats.org/officeDocument/2006/relationships/hyperlink" Target="https://ro.wikipedia.org/wiki/Imperiul_Austriac" TargetMode="External"/><Relationship Id="rId56" Type="http://schemas.openxmlformats.org/officeDocument/2006/relationships/hyperlink" Target="https://ro.wikipedia.org/wiki/Rom%C3%A2nia" TargetMode="External"/><Relationship Id="rId77" Type="http://schemas.openxmlformats.org/officeDocument/2006/relationships/hyperlink" Target="https://ro.wikipedia.org/wiki/Comuna_F%C3%A2nt%C3%A2nele,_Arad" TargetMode="External"/><Relationship Id="rId100" Type="http://schemas.openxmlformats.org/officeDocument/2006/relationships/hyperlink" Target="https://ro.wikipedia.org/wiki/Jude%C8%9Bul_Hunedoara" TargetMode="External"/><Relationship Id="rId105" Type="http://schemas.openxmlformats.org/officeDocument/2006/relationships/hyperlink" Target="https://ro.wikipedia.org/wiki/Voivodina" TargetMode="External"/><Relationship Id="rId126" Type="http://schemas.openxmlformats.org/officeDocument/2006/relationships/hyperlink" Target="https://ro.wikipedia.org/wiki/R%C3%A2ul_Tisa" TargetMode="External"/><Relationship Id="rId147" Type="http://schemas.openxmlformats.org/officeDocument/2006/relationships/hyperlink" Target="https://ro.wikipedia.org/wiki/%C8%98umigu" TargetMode="External"/><Relationship Id="rId168" Type="http://schemas.openxmlformats.org/officeDocument/2006/relationships/hyperlink" Target="https://ro.wikipedia.org/wiki/1233" TargetMode="External"/><Relationship Id="rId282" Type="http://schemas.openxmlformats.org/officeDocument/2006/relationships/hyperlink" Target="https://ro.wikipedia.org/wiki/1718" TargetMode="External"/><Relationship Id="rId8" Type="http://schemas.openxmlformats.org/officeDocument/2006/relationships/hyperlink" Target="https://ro.wikipedia.org/wiki/Fi%C8%99ier:StemaBanat.jpg" TargetMode="External"/><Relationship Id="rId51" Type="http://schemas.openxmlformats.org/officeDocument/2006/relationships/hyperlink" Target="https://ro.wikipedia.org/wiki/Banat" TargetMode="External"/><Relationship Id="rId72" Type="http://schemas.openxmlformats.org/officeDocument/2006/relationships/hyperlink" Target="https://ro.wikipedia.org/wiki/Mure%C8%99el" TargetMode="External"/><Relationship Id="rId93" Type="http://schemas.openxmlformats.org/officeDocument/2006/relationships/hyperlink" Target="https://ro.wikipedia.org/wiki/Baia_Nou%C4%83,_Mehedin%C8%9Bi" TargetMode="External"/><Relationship Id="rId98" Type="http://schemas.openxmlformats.org/officeDocument/2006/relationships/hyperlink" Target="https://ro.wikipedia.org/wiki/Svini%C8%9Ba,_Mehedin%C8%9Bi" TargetMode="External"/><Relationship Id="rId121" Type="http://schemas.openxmlformats.org/officeDocument/2006/relationships/hyperlink" Target="https://ro.wikipedia.org/wiki/Belgrad" TargetMode="External"/><Relationship Id="rId142" Type="http://schemas.openxmlformats.org/officeDocument/2006/relationships/hyperlink" Target="https://ro.wikipedia.org/wiki/C%C3%A2mpia_Panonic%C4%83" TargetMode="External"/><Relationship Id="rId163" Type="http://schemas.openxmlformats.org/officeDocument/2006/relationships/hyperlink" Target="https://ro.wikipedia.org/wiki/Secolul_al_XII-lea" TargetMode="External"/><Relationship Id="rId184" Type="http://schemas.openxmlformats.org/officeDocument/2006/relationships/hyperlink" Target="https://ro.wikipedia.org/wiki/1716" TargetMode="External"/><Relationship Id="rId189" Type="http://schemas.openxmlformats.org/officeDocument/2006/relationships/hyperlink" Target="https://ro.wikipedia.org/wiki/1778" TargetMode="External"/><Relationship Id="rId219" Type="http://schemas.openxmlformats.org/officeDocument/2006/relationships/hyperlink" Target="https://ro.wikipedia.org/wiki/Regiunea_Timi%C8%99oar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ro.wikipedia.org/wiki/Regiunea_Severin" TargetMode="External"/><Relationship Id="rId230" Type="http://schemas.openxmlformats.org/officeDocument/2006/relationships/hyperlink" Target="https://ro.wikipedia.org/wiki/1002" TargetMode="External"/><Relationship Id="rId235" Type="http://schemas.openxmlformats.org/officeDocument/2006/relationships/hyperlink" Target="https://ro.wikipedia.org/w/index.php?title=Ahtunmonostur&amp;action=edit&amp;redlink=1" TargetMode="External"/><Relationship Id="rId251" Type="http://schemas.openxmlformats.org/officeDocument/2006/relationships/hyperlink" Target="https://ro.wikipedia.org/wiki/Rumelia" TargetMode="External"/><Relationship Id="rId256" Type="http://schemas.openxmlformats.org/officeDocument/2006/relationships/hyperlink" Target="https://ro.wikipedia.org/wiki/Banat" TargetMode="External"/><Relationship Id="rId277" Type="http://schemas.openxmlformats.org/officeDocument/2006/relationships/hyperlink" Target="https://ro.wikipedia.org/wiki/Claudius_Florimund_Mercy" TargetMode="External"/><Relationship Id="rId298" Type="http://schemas.openxmlformats.org/officeDocument/2006/relationships/hyperlink" Target="https://ro.wikipedia.org/wiki/Insula_Ada_Kaleh" TargetMode="External"/><Relationship Id="rId25" Type="http://schemas.openxmlformats.org/officeDocument/2006/relationships/hyperlink" Target="https://ro.wikipedia.org/wiki/1235" TargetMode="External"/><Relationship Id="rId46" Type="http://schemas.openxmlformats.org/officeDocument/2006/relationships/hyperlink" Target="https://ro.wikipedia.org/wiki/Banat" TargetMode="External"/><Relationship Id="rId67" Type="http://schemas.openxmlformats.org/officeDocument/2006/relationships/hyperlink" Target="https://ro.wikipedia.org/wiki/B%C4%83u%C8%9Bar,_Cara%C8%99-Severin" TargetMode="External"/><Relationship Id="rId116" Type="http://schemas.openxmlformats.org/officeDocument/2006/relationships/hyperlink" Target="https://ro.wikipedia.org/wiki/Palilula,_Belgrad" TargetMode="External"/><Relationship Id="rId137" Type="http://schemas.openxmlformats.org/officeDocument/2006/relationships/hyperlink" Target="https://ro.wikipedia.org/wiki/Mun%C8%9Bii_Alm%C4%83jului" TargetMode="External"/><Relationship Id="rId158" Type="http://schemas.openxmlformats.org/officeDocument/2006/relationships/hyperlink" Target="https://ro.wikipedia.org/wiki/Banat" TargetMode="External"/><Relationship Id="rId272" Type="http://schemas.openxmlformats.org/officeDocument/2006/relationships/hyperlink" Target="https://ro.wikipedia.org/wiki/Fabric" TargetMode="External"/><Relationship Id="rId293" Type="http://schemas.openxmlformats.org/officeDocument/2006/relationships/hyperlink" Target="https://ro.wikipedia.org/wiki/1738" TargetMode="External"/><Relationship Id="rId302" Type="http://schemas.openxmlformats.org/officeDocument/2006/relationships/image" Target="media/image11.jpeg"/><Relationship Id="rId20" Type="http://schemas.openxmlformats.org/officeDocument/2006/relationships/hyperlink" Target="https://ro.wikipedia.org/wiki/Banatul_de_Lugoj-Caransebe%C8%99" TargetMode="External"/><Relationship Id="rId41" Type="http://schemas.openxmlformats.org/officeDocument/2006/relationships/hyperlink" Target="https://ro.wikipedia.org/wiki/Republica_b%C4%83n%C4%83%C8%9Bean%C4%83" TargetMode="External"/><Relationship Id="rId62" Type="http://schemas.openxmlformats.org/officeDocument/2006/relationships/hyperlink" Target="https://ro.wikipedia.org/wiki/Rom%C3%A2nia" TargetMode="External"/><Relationship Id="rId83" Type="http://schemas.openxmlformats.org/officeDocument/2006/relationships/hyperlink" Target="https://ro.wikipedia.org/wiki/Comuna_Usus%C4%83u,_Arad" TargetMode="External"/><Relationship Id="rId88" Type="http://schemas.openxmlformats.org/officeDocument/2006/relationships/hyperlink" Target="https://ro.wikipedia.org/wiki/Belotin%C8%9B,_Arad" TargetMode="External"/><Relationship Id="rId111" Type="http://schemas.openxmlformats.org/officeDocument/2006/relationships/hyperlink" Target="https://ro.wikipedia.org/wiki/Districtul_Banatul_de_Sud" TargetMode="External"/><Relationship Id="rId132" Type="http://schemas.openxmlformats.org/officeDocument/2006/relationships/hyperlink" Target="https://ro.wikipedia.org/wiki/Mun%C8%9Bii_Poiana_Rusc%C4%83" TargetMode="External"/><Relationship Id="rId153" Type="http://schemas.openxmlformats.org/officeDocument/2006/relationships/hyperlink" Target="https://ro.wikipedia.org/wiki/Fi%C8%99ier:Banatul_la_1774.jpg" TargetMode="External"/><Relationship Id="rId174" Type="http://schemas.openxmlformats.org/officeDocument/2006/relationships/hyperlink" Target="https://ro.wikipedia.org/wiki/Sangeac" TargetMode="External"/><Relationship Id="rId179" Type="http://schemas.openxmlformats.org/officeDocument/2006/relationships/hyperlink" Target="https://ro.wikipedia.org/wiki/Fi%C8%99ier:Banat_Josephinische_Landaufnahme_pg054.jpg" TargetMode="External"/><Relationship Id="rId195" Type="http://schemas.openxmlformats.org/officeDocument/2006/relationships/hyperlink" Target="https://ro.wikipedia.org/wiki/1860" TargetMode="External"/><Relationship Id="rId209" Type="http://schemas.openxmlformats.org/officeDocument/2006/relationships/hyperlink" Target="https://ro.wikipedia.org/wiki/Jude%C8%9Bul_Cara%C8%99_%28interbelic%29" TargetMode="External"/><Relationship Id="rId190" Type="http://schemas.openxmlformats.org/officeDocument/2006/relationships/hyperlink" Target="https://ro.wikipedia.org/wiki/1849" TargetMode="External"/><Relationship Id="rId204" Type="http://schemas.openxmlformats.org/officeDocument/2006/relationships/hyperlink" Target="https://ro.wikipedia.org/wiki/1950" TargetMode="External"/><Relationship Id="rId220" Type="http://schemas.openxmlformats.org/officeDocument/2006/relationships/hyperlink" Target="https://ro.wikipedia.org/wiki/Regiunea_Banat" TargetMode="External"/><Relationship Id="rId225" Type="http://schemas.openxmlformats.org/officeDocument/2006/relationships/hyperlink" Target="https://ro.wikipedia.org/wiki/535" TargetMode="External"/><Relationship Id="rId241" Type="http://schemas.openxmlformats.org/officeDocument/2006/relationships/hyperlink" Target="https://ro.wikipedia.org/wiki/1347" TargetMode="External"/><Relationship Id="rId246" Type="http://schemas.openxmlformats.org/officeDocument/2006/relationships/hyperlink" Target="https://ro.wikipedia.org/wiki/Timi%C8%99oara" TargetMode="External"/><Relationship Id="rId267" Type="http://schemas.openxmlformats.org/officeDocument/2006/relationships/hyperlink" Target="https://ro.wikipedia.org/wiki/1716" TargetMode="External"/><Relationship Id="rId288" Type="http://schemas.openxmlformats.org/officeDocument/2006/relationships/hyperlink" Target="https://ro.wikipedia.org/wiki/1739" TargetMode="External"/><Relationship Id="rId15" Type="http://schemas.openxmlformats.org/officeDocument/2006/relationships/hyperlink" Target="https://ro.wikipedia.org/wiki/Voivodina" TargetMode="External"/><Relationship Id="rId36" Type="http://schemas.openxmlformats.org/officeDocument/2006/relationships/hyperlink" Target="https://ro.wikipedia.org/wiki/Austro-Ungaria" TargetMode="External"/><Relationship Id="rId57" Type="http://schemas.openxmlformats.org/officeDocument/2006/relationships/hyperlink" Target="https://ro.wikipedia.org/wiki/Serbia" TargetMode="External"/><Relationship Id="rId106" Type="http://schemas.openxmlformats.org/officeDocument/2006/relationships/hyperlink" Target="https://ro.wikipedia.org/wiki/R%C3%A2ul_Tisa" TargetMode="External"/><Relationship Id="rId127" Type="http://schemas.openxmlformats.org/officeDocument/2006/relationships/hyperlink" Target="https://ro.wikipedia.org/wiki/Dun%C4%83rea" TargetMode="External"/><Relationship Id="rId262" Type="http://schemas.openxmlformats.org/officeDocument/2006/relationships/hyperlink" Target="https://ro.wikipedia.org/wiki/1690" TargetMode="External"/><Relationship Id="rId283" Type="http://schemas.openxmlformats.org/officeDocument/2006/relationships/hyperlink" Target="https://ro.wikipedia.org/wiki/Pacea_de_la_Passarowitz" TargetMode="External"/><Relationship Id="rId10" Type="http://schemas.openxmlformats.org/officeDocument/2006/relationships/hyperlink" Target="https://ro.wikipedia.org/wiki/Fi%C8%99ier:Banat_Republic_bgiu.png" TargetMode="External"/><Relationship Id="rId31" Type="http://schemas.openxmlformats.org/officeDocument/2006/relationships/hyperlink" Target="https://ro.wikipedia.org/wiki/1699" TargetMode="External"/><Relationship Id="rId52" Type="http://schemas.openxmlformats.org/officeDocument/2006/relationships/hyperlink" Target="https://ro.wikipedia.org/wiki/Banat" TargetMode="External"/><Relationship Id="rId73" Type="http://schemas.openxmlformats.org/officeDocument/2006/relationships/hyperlink" Target="https://ro.wikipedia.org/wiki/S%C3%A2nnicolau_Mic" TargetMode="External"/><Relationship Id="rId78" Type="http://schemas.openxmlformats.org/officeDocument/2006/relationships/hyperlink" Target="https://ro.wikipedia.org/wiki/Comuna_Felnac,_Arad" TargetMode="External"/><Relationship Id="rId94" Type="http://schemas.openxmlformats.org/officeDocument/2006/relationships/hyperlink" Target="https://ro.wikipedia.org/wiki/Dubova,_Mehedin%C8%9Bi" TargetMode="External"/><Relationship Id="rId99" Type="http://schemas.openxmlformats.org/officeDocument/2006/relationships/hyperlink" Target="https://ro.wikipedia.org/wiki/Por%C8%9Bile_de_Fier" TargetMode="External"/><Relationship Id="rId101" Type="http://schemas.openxmlformats.org/officeDocument/2006/relationships/hyperlink" Target="https://ro.wikipedia.org/wiki/S%C4%83lciva,_Hunedoara" TargetMode="External"/><Relationship Id="rId122" Type="http://schemas.openxmlformats.org/officeDocument/2006/relationships/hyperlink" Target="https://ro.wikipedia.org/wiki/Seghedin" TargetMode="External"/><Relationship Id="rId143" Type="http://schemas.openxmlformats.org/officeDocument/2006/relationships/hyperlink" Target="https://ro.wikipedia.org/wiki/Banat" TargetMode="External"/><Relationship Id="rId148" Type="http://schemas.openxmlformats.org/officeDocument/2006/relationships/hyperlink" Target="https://ro.wikipedia.org/wiki/Europa" TargetMode="External"/><Relationship Id="rId164" Type="http://schemas.openxmlformats.org/officeDocument/2006/relationships/hyperlink" Target="https://ro.wikipedia.org/wiki/1552" TargetMode="External"/><Relationship Id="rId169" Type="http://schemas.openxmlformats.org/officeDocument/2006/relationships/hyperlink" Target="https://ro.wikipedia.org/wiki/Banatul_Severinului" TargetMode="External"/><Relationship Id="rId185" Type="http://schemas.openxmlformats.org/officeDocument/2006/relationships/hyperlink" Target="https://ro.wikipedia.org/wiki/1776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80" Type="http://schemas.openxmlformats.org/officeDocument/2006/relationships/image" Target="media/image9.jpeg"/><Relationship Id="rId210" Type="http://schemas.openxmlformats.org/officeDocument/2006/relationships/hyperlink" Target="https://ro.wikipedia.org/wiki/1950" TargetMode="External"/><Relationship Id="rId215" Type="http://schemas.openxmlformats.org/officeDocument/2006/relationships/hyperlink" Target="https://ro.wikipedia.org/wiki/Regiunea_Timi%C8%99oara" TargetMode="External"/><Relationship Id="rId236" Type="http://schemas.openxmlformats.org/officeDocument/2006/relationships/hyperlink" Target="https://ro.wikipedia.org/wiki/Banat" TargetMode="External"/><Relationship Id="rId257" Type="http://schemas.openxmlformats.org/officeDocument/2006/relationships/hyperlink" Target="https://ro.wikipedia.org/wiki/1593" TargetMode="External"/><Relationship Id="rId278" Type="http://schemas.openxmlformats.org/officeDocument/2006/relationships/hyperlink" Target="https://ro.wikipedia.org/wiki/Panciova" TargetMode="External"/><Relationship Id="rId26" Type="http://schemas.openxmlformats.org/officeDocument/2006/relationships/hyperlink" Target="https://ro.wikipedia.org/wiki/1228" TargetMode="External"/><Relationship Id="rId231" Type="http://schemas.openxmlformats.org/officeDocument/2006/relationships/hyperlink" Target="https://ro.wikipedia.org/wiki/Vidin" TargetMode="External"/><Relationship Id="rId252" Type="http://schemas.openxmlformats.org/officeDocument/2006/relationships/hyperlink" Target="https://ro.wikipedia.org/wiki/Pa%C8%99al%C3%A2cul_Timi%C8%99oara" TargetMode="External"/><Relationship Id="rId273" Type="http://schemas.openxmlformats.org/officeDocument/2006/relationships/hyperlink" Target="https://ro.wikipedia.org/wiki/1716" TargetMode="External"/><Relationship Id="rId294" Type="http://schemas.openxmlformats.org/officeDocument/2006/relationships/hyperlink" Target="https://ro.wikipedia.org/wiki/1740" TargetMode="External"/><Relationship Id="rId47" Type="http://schemas.openxmlformats.org/officeDocument/2006/relationships/hyperlink" Target="https://ro.wikipedia.org/wiki/Banat" TargetMode="External"/><Relationship Id="rId68" Type="http://schemas.openxmlformats.org/officeDocument/2006/relationships/hyperlink" Target="https://ro.wikipedia.org/wiki/Preveciori,_Cara%C8%99-Severin" TargetMode="External"/><Relationship Id="rId89" Type="http://schemas.openxmlformats.org/officeDocument/2006/relationships/hyperlink" Target="https://ro.wikipedia.org/wiki/Chelmac" TargetMode="External"/><Relationship Id="rId112" Type="http://schemas.openxmlformats.org/officeDocument/2006/relationships/hyperlink" Target="https://ro.wikipedia.org/wiki/Limba_s%C3%A2rb%C4%83" TargetMode="External"/><Relationship Id="rId133" Type="http://schemas.openxmlformats.org/officeDocument/2006/relationships/hyperlink" Target="https://ro.wikipedia.org/wiki/Mun%C8%9Bii_Banatului" TargetMode="External"/><Relationship Id="rId154" Type="http://schemas.openxmlformats.org/officeDocument/2006/relationships/image" Target="media/image7.jpeg"/><Relationship Id="rId175" Type="http://schemas.openxmlformats.org/officeDocument/2006/relationships/hyperlink" Target="https://ro.wikipedia.org/wiki/1658" TargetMode="External"/><Relationship Id="rId196" Type="http://schemas.openxmlformats.org/officeDocument/2006/relationships/hyperlink" Target="https://ro.wikipedia.org/wiki/R%C3%A2ul_Tisa" TargetMode="External"/><Relationship Id="rId200" Type="http://schemas.openxmlformats.org/officeDocument/2006/relationships/hyperlink" Target="https://ro.wikipedia.org/wiki/1919" TargetMode="External"/><Relationship Id="rId16" Type="http://schemas.openxmlformats.org/officeDocument/2006/relationships/hyperlink" Target="https://ro.wikipedia.org/wiki/Ungaria" TargetMode="External"/><Relationship Id="rId221" Type="http://schemas.openxmlformats.org/officeDocument/2006/relationships/hyperlink" Target="https://ro.wikipedia.org/wiki/1968" TargetMode="External"/><Relationship Id="rId242" Type="http://schemas.openxmlformats.org/officeDocument/2006/relationships/hyperlink" Target="https://ro.wikipedia.org/wiki/1349" TargetMode="External"/><Relationship Id="rId263" Type="http://schemas.openxmlformats.org/officeDocument/2006/relationships/hyperlink" Target="https://ro.wikipedia.org/wiki/Pa%C8%99al%C3%A2cul_Timi%C8%99oara" TargetMode="External"/><Relationship Id="rId284" Type="http://schemas.openxmlformats.org/officeDocument/2006/relationships/hyperlink" Target="https://ro.wikipedia.org/wiki/Banat" TargetMode="External"/><Relationship Id="rId37" Type="http://schemas.openxmlformats.org/officeDocument/2006/relationships/hyperlink" Target="https://ro.wikipedia.org/wiki/Primul_R%C4%83zboi_Mondial" TargetMode="External"/><Relationship Id="rId58" Type="http://schemas.openxmlformats.org/officeDocument/2006/relationships/hyperlink" Target="https://ro.wikipedia.org/wiki/Ungaria" TargetMode="External"/><Relationship Id="rId79" Type="http://schemas.openxmlformats.org/officeDocument/2006/relationships/hyperlink" Target="https://ro.wikipedia.org/wiki/Comuna_Frumu%C8%99eni,_Arad" TargetMode="External"/><Relationship Id="rId102" Type="http://schemas.openxmlformats.org/officeDocument/2006/relationships/hyperlink" Target="https://ro.wikipedia.org/wiki/Pojoga,_Hunedoara" TargetMode="External"/><Relationship Id="rId123" Type="http://schemas.openxmlformats.org/officeDocument/2006/relationships/hyperlink" Target="https://ro.wikipedia.org/wiki/Fi%C8%99ier:Deliblato_Sands,_Foggy_morning.jpg" TargetMode="External"/><Relationship Id="rId144" Type="http://schemas.openxmlformats.org/officeDocument/2006/relationships/hyperlink" Target="https://ro.wikipedia.org/wiki/Lucare%C8%9B,_Timi%C8%99" TargetMode="External"/><Relationship Id="rId90" Type="http://schemas.openxmlformats.org/officeDocument/2006/relationships/hyperlink" Target="https://ro.wikipedia.org/wiki/C%C4%83prioara,_Arad" TargetMode="External"/><Relationship Id="rId165" Type="http://schemas.openxmlformats.org/officeDocument/2006/relationships/hyperlink" Target="https://ro.wikipedia.org/wiki/1175" TargetMode="External"/><Relationship Id="rId186" Type="http://schemas.openxmlformats.org/officeDocument/2006/relationships/hyperlink" Target="https://ro.wikipedia.org/wiki/1776" TargetMode="External"/><Relationship Id="rId211" Type="http://schemas.openxmlformats.org/officeDocument/2006/relationships/hyperlink" Target="https://ro.wikipedia.org/wiki/1968" TargetMode="External"/><Relationship Id="rId232" Type="http://schemas.openxmlformats.org/officeDocument/2006/relationships/hyperlink" Target="https://ro.wikipedia.org/wiki/1002" TargetMode="External"/><Relationship Id="rId253" Type="http://schemas.openxmlformats.org/officeDocument/2006/relationships/hyperlink" Target="https://ro.wikipedia.org/wiki/Banat" TargetMode="External"/><Relationship Id="rId274" Type="http://schemas.openxmlformats.org/officeDocument/2006/relationships/hyperlink" Target="https://ro.wikipedia.org/wiki/Eugen_de_Savoia" TargetMode="External"/><Relationship Id="rId295" Type="http://schemas.openxmlformats.org/officeDocument/2006/relationships/hyperlink" Target="https://ro.wikipedia.org/wiki/Banat" TargetMode="External"/><Relationship Id="rId27" Type="http://schemas.openxmlformats.org/officeDocument/2006/relationships/hyperlink" Target="https://ro.wikipedia.org/wiki/1365" TargetMode="External"/><Relationship Id="rId48" Type="http://schemas.openxmlformats.org/officeDocument/2006/relationships/hyperlink" Target="https://ro.wikipedia.org/wiki/Banat" TargetMode="External"/><Relationship Id="rId69" Type="http://schemas.openxmlformats.org/officeDocument/2006/relationships/hyperlink" Target="https://ro.wikipedia.org/wiki/Jude%C8%9Bul_Arad" TargetMode="External"/><Relationship Id="rId113" Type="http://schemas.openxmlformats.org/officeDocument/2006/relationships/hyperlink" Target="https://ro.wikipedia.org/wiki/Serbia" TargetMode="External"/><Relationship Id="rId134" Type="http://schemas.openxmlformats.org/officeDocument/2006/relationships/hyperlink" Target="https://ro.wikipedia.org/wiki/Mun%C8%9Bii_Semenic" TargetMode="External"/><Relationship Id="rId80" Type="http://schemas.openxmlformats.org/officeDocument/2006/relationships/hyperlink" Target="https://ro.wikipedia.org/wiki/Comuna_%C8%98agu,_Arad" TargetMode="External"/><Relationship Id="rId155" Type="http://schemas.openxmlformats.org/officeDocument/2006/relationships/hyperlink" Target="https://ro.wikipedia.org/wiki/Fi%C8%99ier:Banat_sarbesk_etnik_1930.PNG" TargetMode="External"/><Relationship Id="rId176" Type="http://schemas.openxmlformats.org/officeDocument/2006/relationships/hyperlink" Target="https://ro.wikipedia.org/wiki/Transilvania" TargetMode="External"/><Relationship Id="rId197" Type="http://schemas.openxmlformats.org/officeDocument/2006/relationships/hyperlink" Target="https://ro.wikipedia.org/wiki/Timi%C8%99oara" TargetMode="External"/><Relationship Id="rId201" Type="http://schemas.openxmlformats.org/officeDocument/2006/relationships/hyperlink" Target="https://ro.wikipedia.org/wiki/Republica_b%C4%83n%C4%83%C8%9Bean%C4%83" TargetMode="External"/><Relationship Id="rId222" Type="http://schemas.openxmlformats.org/officeDocument/2006/relationships/hyperlink" Target="https://ro.wikipedia.org/wiki/Jude%C8%9Bul_Timi%C8%99" TargetMode="External"/><Relationship Id="rId243" Type="http://schemas.openxmlformats.org/officeDocument/2006/relationships/hyperlink" Target="https://ro.wikipedia.org/wiki/Banat" TargetMode="External"/><Relationship Id="rId264" Type="http://schemas.openxmlformats.org/officeDocument/2006/relationships/hyperlink" Target="https://ro.wikipedia.org/wiki/Banat" TargetMode="External"/><Relationship Id="rId285" Type="http://schemas.openxmlformats.org/officeDocument/2006/relationships/hyperlink" Target="https://ro.wikipedia.org/wiki/1737" TargetMode="External"/><Relationship Id="rId17" Type="http://schemas.openxmlformats.org/officeDocument/2006/relationships/hyperlink" Target="https://ro.wikipedia.org/wiki/Regatul_Ungariei_%281000%E2%80%931538%29" TargetMode="External"/><Relationship Id="rId38" Type="http://schemas.openxmlformats.org/officeDocument/2006/relationships/hyperlink" Target="https://ro.wikipedia.org/wiki/Regatul_Iugoslaviei" TargetMode="External"/><Relationship Id="rId59" Type="http://schemas.openxmlformats.org/officeDocument/2006/relationships/hyperlink" Target="https://ro.wikipedia.org/wiki/Banat" TargetMode="External"/><Relationship Id="rId103" Type="http://schemas.openxmlformats.org/officeDocument/2006/relationships/hyperlink" Target="https://ro.wikipedia.org/wiki/Banat" TargetMode="External"/><Relationship Id="rId124" Type="http://schemas.openxmlformats.org/officeDocument/2006/relationships/image" Target="media/image5.jpeg"/><Relationship Id="rId70" Type="http://schemas.openxmlformats.org/officeDocument/2006/relationships/hyperlink" Target="https://ro.wikipedia.org/wiki/R%C3%A2ul_Mure%C8%99" TargetMode="External"/><Relationship Id="rId91" Type="http://schemas.openxmlformats.org/officeDocument/2006/relationships/hyperlink" Target="https://ro.wikipedia.org/wiki/Valea_Mare_%28S%C4%83v%C3%A2r%C8%99in%29,_Arad" TargetMode="External"/><Relationship Id="rId145" Type="http://schemas.openxmlformats.org/officeDocument/2006/relationships/hyperlink" Target="https://ro.wikipedia.org/wiki/G%C4%83taia" TargetMode="External"/><Relationship Id="rId166" Type="http://schemas.openxmlformats.org/officeDocument/2006/relationships/hyperlink" Target="https://ro.wikipedia.org/wiki/1187" TargetMode="External"/><Relationship Id="rId187" Type="http://schemas.openxmlformats.org/officeDocument/2006/relationships/hyperlink" Target="https://ro.wikipedia.org/wiki/1778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ro.wikipedia.org/wiki/1952" TargetMode="External"/><Relationship Id="rId233" Type="http://schemas.openxmlformats.org/officeDocument/2006/relationships/hyperlink" Target="https://ro.wikipedia.org/wiki/Cenad,_Timi%C8%99" TargetMode="External"/><Relationship Id="rId254" Type="http://schemas.openxmlformats.org/officeDocument/2006/relationships/hyperlink" Target="https://ro.wikipedia.org/wiki/1582" TargetMode="External"/><Relationship Id="rId28" Type="http://schemas.openxmlformats.org/officeDocument/2006/relationships/hyperlink" Target="https://ro.wikipedia.org/wiki/Luigi_Ferdinando_Marsigli" TargetMode="External"/><Relationship Id="rId49" Type="http://schemas.openxmlformats.org/officeDocument/2006/relationships/hyperlink" Target="https://ro.wikipedia.org/wiki/Banat" TargetMode="External"/><Relationship Id="rId114" Type="http://schemas.openxmlformats.org/officeDocument/2006/relationships/hyperlink" Target="https://ro.wikipedia.org/wiki/Panciova" TargetMode="External"/><Relationship Id="rId275" Type="http://schemas.openxmlformats.org/officeDocument/2006/relationships/hyperlink" Target="https://ro.wikipedia.org/w/index.php?title=Mehmed_pa%C8%99a&amp;action=edit&amp;redlink=1" TargetMode="External"/><Relationship Id="rId296" Type="http://schemas.openxmlformats.org/officeDocument/2006/relationships/hyperlink" Target="https://ro.wikipedia.org/wiki/1738" TargetMode="External"/><Relationship Id="rId300" Type="http://schemas.openxmlformats.org/officeDocument/2006/relationships/hyperlink" Target="https://ro.wikipedia.org/wiki/1741" TargetMode="External"/><Relationship Id="rId60" Type="http://schemas.openxmlformats.org/officeDocument/2006/relationships/hyperlink" Target="https://ro.wikipedia.org/wiki/Fi%C8%99ier:Impartirea_Banatului.png" TargetMode="External"/><Relationship Id="rId81" Type="http://schemas.openxmlformats.org/officeDocument/2006/relationships/hyperlink" Target="https://ro.wikipedia.org/wiki/Comuna_Secusigiu,_Arad" TargetMode="External"/><Relationship Id="rId135" Type="http://schemas.openxmlformats.org/officeDocument/2006/relationships/hyperlink" Target="https://ro.wikipedia.org/wiki/Mun%C8%9Bii_Aninei" TargetMode="External"/><Relationship Id="rId156" Type="http://schemas.openxmlformats.org/officeDocument/2006/relationships/image" Target="media/image8.png"/><Relationship Id="rId177" Type="http://schemas.openxmlformats.org/officeDocument/2006/relationships/hyperlink" Target="https://ro.wikipedia.org/wiki/Banatul_de_Lugoj-Caransebe%C8%99" TargetMode="External"/><Relationship Id="rId198" Type="http://schemas.openxmlformats.org/officeDocument/2006/relationships/hyperlink" Target="https://ro.wikipedia.org/wiki/Voivodina_s%C3%A2rbeasc%C4%83_%C8%99i_Banatul_timi%C8%99an" TargetMode="External"/><Relationship Id="rId202" Type="http://schemas.openxmlformats.org/officeDocument/2006/relationships/hyperlink" Target="https://ro.wikipedia.org/wiki/Banat" TargetMode="External"/><Relationship Id="rId223" Type="http://schemas.openxmlformats.org/officeDocument/2006/relationships/hyperlink" Target="https://ro.wikipedia.org/wiki/Fi%C8%99ier:TurnulMedievalCiacova-Timis.jpg" TargetMode="External"/><Relationship Id="rId244" Type="http://schemas.openxmlformats.org/officeDocument/2006/relationships/hyperlink" Target="https://ro.wikipedia.org/wiki/1552" TargetMode="External"/><Relationship Id="rId18" Type="http://schemas.openxmlformats.org/officeDocument/2006/relationships/hyperlink" Target="https://ro.wikipedia.org/wiki/Ban" TargetMode="External"/><Relationship Id="rId39" Type="http://schemas.openxmlformats.org/officeDocument/2006/relationships/hyperlink" Target="https://ro.wikipedia.org/wiki/Regatul_Rom%C3%A2niei" TargetMode="External"/><Relationship Id="rId265" Type="http://schemas.openxmlformats.org/officeDocument/2006/relationships/hyperlink" Target="https://ro.wikipedia.org/wiki/1696" TargetMode="External"/><Relationship Id="rId286" Type="http://schemas.openxmlformats.org/officeDocument/2006/relationships/hyperlink" Target="https://ro.wikipedia.org/wiki/1740" TargetMode="External"/><Relationship Id="rId50" Type="http://schemas.openxmlformats.org/officeDocument/2006/relationships/hyperlink" Target="https://ro.wikipedia.org/wiki/Banat" TargetMode="External"/><Relationship Id="rId104" Type="http://schemas.openxmlformats.org/officeDocument/2006/relationships/hyperlink" Target="https://ro.wikipedia.org/wiki/Serbia" TargetMode="External"/><Relationship Id="rId125" Type="http://schemas.openxmlformats.org/officeDocument/2006/relationships/hyperlink" Target="https://ro.wikipedia.org/wiki/R%C3%A2ul_Mure%C8%99" TargetMode="External"/><Relationship Id="rId146" Type="http://schemas.openxmlformats.org/officeDocument/2006/relationships/hyperlink" Target="https://ro.wikipedia.org/wiki/Piatra_Ro%C8%99ie" TargetMode="External"/><Relationship Id="rId167" Type="http://schemas.openxmlformats.org/officeDocument/2006/relationships/hyperlink" Target="https://ro.wikipedia.org/wiki/1200" TargetMode="External"/><Relationship Id="rId188" Type="http://schemas.openxmlformats.org/officeDocument/2006/relationships/hyperlink" Target="https://ro.wikipedia.org/wiki/Banat" TargetMode="External"/><Relationship Id="rId71" Type="http://schemas.openxmlformats.org/officeDocument/2006/relationships/hyperlink" Target="https://ro.wikipedia.org/wiki/Aradul_Nou" TargetMode="External"/><Relationship Id="rId92" Type="http://schemas.openxmlformats.org/officeDocument/2006/relationships/hyperlink" Target="https://ro.wikipedia.org/wiki/Jude%C8%9Bul_Mehedin%C8%9Bi" TargetMode="External"/><Relationship Id="rId213" Type="http://schemas.openxmlformats.org/officeDocument/2006/relationships/hyperlink" Target="https://ro.wikipedia.org/wiki/Regiunea_Arad" TargetMode="External"/><Relationship Id="rId234" Type="http://schemas.openxmlformats.org/officeDocument/2006/relationships/hyperlink" Target="https://ro.wikipedia.org/wiki/100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5575</Words>
  <Characters>32337</Characters>
  <Application>Microsoft Office Word</Application>
  <DocSecurity>0</DocSecurity>
  <Lines>269</Lines>
  <Paragraphs>75</Paragraphs>
  <ScaleCrop>false</ScaleCrop>
  <Company/>
  <LinksUpToDate>false</LinksUpToDate>
  <CharactersWithSpaces>37837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</dc:creator>
  <cp:lastModifiedBy>Alin</cp:lastModifiedBy>
  <cp:revision>1</cp:revision>
  <dcterms:created xsi:type="dcterms:W3CDTF">2017-02-22T19:49:00Z</dcterms:created>
  <dcterms:modified xsi:type="dcterms:W3CDTF">2017-02-22T19:49:00Z</dcterms:modified>
</cp:coreProperties>
</file>